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53" w:rsidRPr="00FF64F9" w:rsidRDefault="00FF64F9" w:rsidP="00FF64F9">
      <w:pPr>
        <w:jc w:val="center"/>
        <w:rPr>
          <w:rFonts w:ascii="Arial" w:hAnsi="Arial"/>
          <w:sz w:val="52"/>
          <w:szCs w:val="52"/>
        </w:rPr>
      </w:pPr>
      <w:r>
        <w:rPr>
          <w:rFonts w:ascii="Arial" w:hAnsi="Arial"/>
          <w:sz w:val="52"/>
          <w:szCs w:val="52"/>
        </w:rPr>
        <w:br/>
      </w:r>
      <w:r w:rsidR="000F7321" w:rsidRPr="00FF64F9">
        <w:rPr>
          <w:noProof/>
          <w:sz w:val="52"/>
          <w:szCs w:val="52"/>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400175" cy="1234440"/>
            <wp:effectExtent l="0" t="0" r="9525" b="3810"/>
            <wp:wrapSquare wrapText="bothSides"/>
            <wp:docPr id="2" name="Bild 2" descr="2011_schach-918x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_schach-918x8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4F9">
        <w:rPr>
          <w:rFonts w:ascii="Arial" w:hAnsi="Arial"/>
          <w:sz w:val="52"/>
          <w:szCs w:val="52"/>
        </w:rPr>
        <w:t>Geschäfts- und Finanzordnung</w:t>
      </w:r>
    </w:p>
    <w:p w:rsidR="005B3553" w:rsidRDefault="005B3553">
      <w:pPr>
        <w:spacing w:line="240" w:lineRule="atLeast"/>
        <w:rPr>
          <w:rFonts w:ascii="Arial" w:hAnsi="Arial"/>
        </w:rPr>
      </w:pPr>
    </w:p>
    <w:p w:rsidR="005B3553" w:rsidRDefault="005B3553">
      <w:pPr>
        <w:spacing w:line="240" w:lineRule="atLeast"/>
        <w:jc w:val="center"/>
        <w:rPr>
          <w:rFonts w:ascii="Arial" w:hAnsi="Arial"/>
          <w:b/>
          <w:sz w:val="28"/>
        </w:rPr>
      </w:pPr>
      <w:r>
        <w:rPr>
          <w:rFonts w:ascii="Arial" w:hAnsi="Arial"/>
          <w:b/>
          <w:sz w:val="28"/>
        </w:rPr>
        <w:t>des Schach-Klub Freising e.V.</w:t>
      </w:r>
    </w:p>
    <w:p w:rsidR="005B3553" w:rsidRDefault="005B3553">
      <w:pPr>
        <w:spacing w:line="240" w:lineRule="atLeast"/>
        <w:rPr>
          <w:rFonts w:ascii="Arial" w:hAnsi="Arial"/>
        </w:rPr>
      </w:pPr>
    </w:p>
    <w:p w:rsidR="005B3553" w:rsidRDefault="005B3553">
      <w:pPr>
        <w:spacing w:line="240" w:lineRule="atLeast"/>
        <w:rPr>
          <w:rFonts w:ascii="Arial" w:hAnsi="Arial"/>
        </w:rPr>
      </w:pPr>
    </w:p>
    <w:p w:rsidR="00FF64F9" w:rsidRPr="00C173FA" w:rsidRDefault="00FF64F9">
      <w:pPr>
        <w:spacing w:line="240" w:lineRule="atLeast"/>
        <w:rPr>
          <w:rFonts w:ascii="Arial" w:hAnsi="Arial"/>
        </w:rPr>
      </w:pPr>
    </w:p>
    <w:p w:rsidR="00FF64F9" w:rsidRPr="00C173FA" w:rsidRDefault="00FF64F9" w:rsidP="00FF64F9">
      <w:pPr>
        <w:pStyle w:val="berschrift2"/>
        <w:spacing w:after="120"/>
        <w:ind w:right="64"/>
        <w:jc w:val="both"/>
        <w:rPr>
          <w:rFonts w:ascii="Verdana" w:hAnsi="Verdana"/>
          <w:szCs w:val="22"/>
        </w:rPr>
      </w:pPr>
      <w:r w:rsidRPr="00C173FA">
        <w:rPr>
          <w:rFonts w:ascii="Verdana" w:hAnsi="Verdana"/>
          <w:szCs w:val="22"/>
        </w:rPr>
        <w:t>§ 1 Allgemeines</w:t>
      </w:r>
    </w:p>
    <w:p w:rsidR="00FF64F9" w:rsidRPr="00C173FA" w:rsidRDefault="00FF64F9" w:rsidP="00FF64F9">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 xml:space="preserve">(1) </w:t>
      </w:r>
      <w:r w:rsidRPr="00C173FA">
        <w:rPr>
          <w:rFonts w:ascii="Verdana" w:hAnsi="Verdana" w:cs="Arial"/>
          <w:b/>
          <w:bCs/>
          <w:sz w:val="20"/>
          <w:szCs w:val="20"/>
        </w:rPr>
        <w:tab/>
      </w:r>
      <w:r w:rsidRPr="00C173FA">
        <w:rPr>
          <w:rFonts w:ascii="Verdana" w:hAnsi="Verdana" w:cs="Arial"/>
          <w:bCs/>
          <w:sz w:val="20"/>
          <w:szCs w:val="20"/>
        </w:rPr>
        <w:t>Die Organe des Schach-Klub Freisings haben die durch die Satzung zugewiesenen Aufgaben. Ergänzend kann die Durchführung der einzelnen Organe (Vereinsausschuss, Mitgliederversammlung) durch die</w:t>
      </w:r>
      <w:r w:rsidR="003416EA" w:rsidRPr="00C173FA">
        <w:rPr>
          <w:rFonts w:ascii="Verdana" w:hAnsi="Verdana" w:cs="Arial"/>
          <w:bCs/>
          <w:sz w:val="20"/>
          <w:szCs w:val="20"/>
        </w:rPr>
        <w:t>se</w:t>
      </w:r>
      <w:r w:rsidRPr="00C173FA">
        <w:rPr>
          <w:rFonts w:ascii="Verdana" w:hAnsi="Verdana" w:cs="Arial"/>
          <w:bCs/>
          <w:sz w:val="20"/>
          <w:szCs w:val="20"/>
        </w:rPr>
        <w:t xml:space="preserve"> Geschäfts</w:t>
      </w:r>
      <w:r w:rsidR="003416EA" w:rsidRPr="00C173FA">
        <w:rPr>
          <w:rFonts w:ascii="Verdana" w:hAnsi="Verdana" w:cs="Arial"/>
          <w:bCs/>
          <w:sz w:val="20"/>
          <w:szCs w:val="20"/>
        </w:rPr>
        <w:t>- und Finanz</w:t>
      </w:r>
      <w:r w:rsidRPr="00C173FA">
        <w:rPr>
          <w:rFonts w:ascii="Verdana" w:hAnsi="Verdana" w:cs="Arial"/>
          <w:bCs/>
          <w:sz w:val="20"/>
          <w:szCs w:val="20"/>
        </w:rPr>
        <w:t>ordnung geregelt werden.</w:t>
      </w:r>
    </w:p>
    <w:p w:rsidR="00DB6E8E" w:rsidRPr="00C173FA" w:rsidRDefault="00DB6E8E" w:rsidP="00DB6E8E">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(2)</w:t>
      </w:r>
      <w:r w:rsidRPr="00C173FA">
        <w:rPr>
          <w:rFonts w:ascii="Verdana" w:hAnsi="Verdana" w:cs="Arial"/>
          <w:b/>
          <w:bCs/>
          <w:sz w:val="20"/>
          <w:szCs w:val="20"/>
        </w:rPr>
        <w:tab/>
      </w:r>
      <w:r w:rsidRPr="00C173FA">
        <w:rPr>
          <w:rFonts w:ascii="Verdana" w:hAnsi="Verdana" w:cs="Arial"/>
          <w:bCs/>
          <w:sz w:val="20"/>
          <w:szCs w:val="20"/>
        </w:rPr>
        <w:t>Neben Durchführungsbestimmungen werden auch alle längerfristigen Beschlüsse und  wichtige Informationen in diese Geschäfts- und Finanzordnung aufgenommen.</w:t>
      </w:r>
    </w:p>
    <w:p w:rsidR="003416EA" w:rsidRPr="00C173FA" w:rsidRDefault="003416EA" w:rsidP="003416EA">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w:t>
      </w:r>
      <w:r w:rsidR="00DB6E8E" w:rsidRPr="00C173FA">
        <w:rPr>
          <w:rFonts w:ascii="Verdana" w:hAnsi="Verdana" w:cs="Arial"/>
          <w:b/>
          <w:bCs/>
          <w:sz w:val="20"/>
          <w:szCs w:val="20"/>
        </w:rPr>
        <w:t>3</w:t>
      </w:r>
      <w:r w:rsidRPr="00C173FA">
        <w:rPr>
          <w:rFonts w:ascii="Verdana" w:hAnsi="Verdana" w:cs="Arial"/>
          <w:b/>
          <w:bCs/>
          <w:sz w:val="20"/>
          <w:szCs w:val="20"/>
        </w:rPr>
        <w:t>)</w:t>
      </w:r>
      <w:r w:rsidRPr="00C173FA">
        <w:rPr>
          <w:rFonts w:ascii="Verdana" w:hAnsi="Verdana" w:cs="Arial"/>
          <w:b/>
          <w:bCs/>
          <w:sz w:val="20"/>
          <w:szCs w:val="20"/>
        </w:rPr>
        <w:tab/>
      </w:r>
      <w:r w:rsidRPr="00C173FA">
        <w:rPr>
          <w:rFonts w:ascii="Verdana" w:hAnsi="Verdana" w:cs="Arial"/>
          <w:bCs/>
          <w:sz w:val="20"/>
          <w:szCs w:val="20"/>
        </w:rPr>
        <w:t>Änderungen dieser Geschäfts- und Finanzordnung können sowohl durch den Vereinsausschuss als auch durch die Mitgliederversammlung erfolgen. Für eine Änderung ist eine einfache Mehrheit erforderlich, soweit die Satzung keine andere Regelung vorsieht (z.B. bei Ausgaben ab einer bestimmten Höhe).</w:t>
      </w:r>
    </w:p>
    <w:p w:rsidR="00FF64F9" w:rsidRPr="00C173FA" w:rsidRDefault="00FF64F9" w:rsidP="00C173FA">
      <w:pPr>
        <w:pStyle w:val="StandardWeb"/>
        <w:spacing w:before="0" w:beforeAutospacing="0" w:after="120" w:afterAutospacing="0"/>
        <w:ind w:left="567" w:hanging="567"/>
        <w:jc w:val="both"/>
        <w:rPr>
          <w:rFonts w:ascii="Verdana" w:hAnsi="Verdana" w:cs="Arial"/>
          <w:bCs/>
          <w:sz w:val="20"/>
          <w:szCs w:val="20"/>
        </w:rPr>
      </w:pPr>
    </w:p>
    <w:p w:rsidR="00FF64F9" w:rsidRPr="00C173FA" w:rsidRDefault="00FF64F9" w:rsidP="00FF64F9">
      <w:pPr>
        <w:pStyle w:val="berschrift2"/>
        <w:spacing w:after="120"/>
        <w:ind w:right="64"/>
        <w:jc w:val="both"/>
        <w:rPr>
          <w:rFonts w:ascii="Verdana" w:hAnsi="Verdana"/>
          <w:szCs w:val="22"/>
        </w:rPr>
      </w:pPr>
      <w:r w:rsidRPr="00C173FA">
        <w:rPr>
          <w:rFonts w:ascii="Verdana" w:hAnsi="Verdana"/>
          <w:szCs w:val="22"/>
        </w:rPr>
        <w:t xml:space="preserve">§ 2 </w:t>
      </w:r>
      <w:r w:rsidR="00097F23" w:rsidRPr="00C173FA">
        <w:rPr>
          <w:rFonts w:ascii="Verdana" w:hAnsi="Verdana"/>
          <w:szCs w:val="22"/>
        </w:rPr>
        <w:t xml:space="preserve">Bestimmungen </w:t>
      </w:r>
      <w:r w:rsidR="00DE62DF" w:rsidRPr="00C173FA">
        <w:rPr>
          <w:rFonts w:ascii="Verdana" w:hAnsi="Verdana"/>
          <w:szCs w:val="22"/>
        </w:rPr>
        <w:t>zur</w:t>
      </w:r>
      <w:r w:rsidR="00097F23" w:rsidRPr="00C173FA">
        <w:rPr>
          <w:rFonts w:ascii="Verdana" w:hAnsi="Verdana"/>
          <w:szCs w:val="22"/>
        </w:rPr>
        <w:t xml:space="preserve"> Durchführung </w:t>
      </w:r>
      <w:r w:rsidR="00DE62DF" w:rsidRPr="00C173FA">
        <w:rPr>
          <w:rFonts w:ascii="Verdana" w:hAnsi="Verdana"/>
          <w:szCs w:val="22"/>
        </w:rPr>
        <w:t>der</w:t>
      </w:r>
      <w:r w:rsidR="00097F23" w:rsidRPr="00C173FA">
        <w:rPr>
          <w:rFonts w:ascii="Verdana" w:hAnsi="Verdana"/>
          <w:szCs w:val="22"/>
        </w:rPr>
        <w:t xml:space="preserve"> Mitgliederversammlung</w:t>
      </w:r>
    </w:p>
    <w:p w:rsidR="00FF64F9" w:rsidRPr="00C173FA" w:rsidRDefault="00FF64F9" w:rsidP="00FF64F9">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 xml:space="preserve">(1) </w:t>
      </w:r>
      <w:r w:rsidRPr="00C173FA">
        <w:rPr>
          <w:rFonts w:ascii="Verdana" w:hAnsi="Verdana" w:cs="Arial"/>
          <w:b/>
          <w:bCs/>
          <w:sz w:val="20"/>
          <w:szCs w:val="20"/>
        </w:rPr>
        <w:tab/>
      </w:r>
      <w:r w:rsidR="00097F23" w:rsidRPr="00C173FA">
        <w:rPr>
          <w:rFonts w:ascii="Verdana" w:hAnsi="Verdana" w:cs="Arial"/>
          <w:bCs/>
          <w:sz w:val="20"/>
          <w:szCs w:val="20"/>
        </w:rPr>
        <w:t>Die Mitgliederversammlung ist öffentlich. Die Öffentlichkeit kann durch Beschluss der Mitgliederversammlung ausgeschlo</w:t>
      </w:r>
      <w:r w:rsidR="00DE62DF" w:rsidRPr="00C173FA">
        <w:rPr>
          <w:rFonts w:ascii="Verdana" w:hAnsi="Verdana" w:cs="Arial"/>
          <w:bCs/>
          <w:sz w:val="20"/>
          <w:szCs w:val="20"/>
        </w:rPr>
        <w:t>ss</w:t>
      </w:r>
      <w:r w:rsidR="00097F23" w:rsidRPr="00C173FA">
        <w:rPr>
          <w:rFonts w:ascii="Verdana" w:hAnsi="Verdana" w:cs="Arial"/>
          <w:bCs/>
          <w:sz w:val="20"/>
          <w:szCs w:val="20"/>
        </w:rPr>
        <w:t>en werden.</w:t>
      </w:r>
    </w:p>
    <w:p w:rsidR="00097F23" w:rsidRPr="00DA1E88" w:rsidRDefault="00097F23" w:rsidP="00FF64F9">
      <w:pPr>
        <w:pStyle w:val="StandardWeb"/>
        <w:keepNext/>
        <w:keepLines/>
        <w:spacing w:before="0" w:beforeAutospacing="0" w:after="120" w:afterAutospacing="0"/>
        <w:ind w:left="567" w:hanging="567"/>
        <w:jc w:val="both"/>
        <w:rPr>
          <w:rFonts w:ascii="Verdana" w:hAnsi="Verdana" w:cs="Arial"/>
          <w:bCs/>
          <w:strike/>
          <w:vanish/>
          <w:sz w:val="20"/>
          <w:szCs w:val="20"/>
        </w:rPr>
      </w:pPr>
      <w:r w:rsidRPr="00DA1E88">
        <w:rPr>
          <w:rFonts w:ascii="Verdana" w:hAnsi="Verdana" w:cs="Arial"/>
          <w:b/>
          <w:bCs/>
          <w:strike/>
          <w:vanish/>
          <w:sz w:val="20"/>
          <w:szCs w:val="20"/>
        </w:rPr>
        <w:t>(2)</w:t>
      </w:r>
      <w:r w:rsidRPr="00DA1E88">
        <w:rPr>
          <w:rFonts w:ascii="Verdana" w:hAnsi="Verdana" w:cs="Arial"/>
          <w:b/>
          <w:bCs/>
          <w:strike/>
          <w:vanish/>
          <w:sz w:val="20"/>
          <w:szCs w:val="20"/>
        </w:rPr>
        <w:tab/>
      </w:r>
      <w:r w:rsidRPr="00DA1E88">
        <w:rPr>
          <w:rFonts w:ascii="Verdana" w:hAnsi="Verdana" w:cs="Arial"/>
          <w:bCs/>
          <w:strike/>
          <w:vanish/>
          <w:sz w:val="20"/>
          <w:szCs w:val="20"/>
        </w:rPr>
        <w:t>Dringlichkeitsanträge können außerhalb der Tagesordnung aufgenommen, beraten und zur Abstimmung gestellt werden, wenn die Versammlung nach Aussprache die Dringlichkeit mit Zweidrittelmehrheit</w:t>
      </w:r>
      <w:r w:rsidR="006F18F9" w:rsidRPr="00DA1E88">
        <w:rPr>
          <w:rFonts w:ascii="Verdana" w:hAnsi="Verdana" w:cs="Arial"/>
          <w:bCs/>
          <w:strike/>
          <w:vanish/>
          <w:sz w:val="20"/>
          <w:szCs w:val="20"/>
        </w:rPr>
        <w:t xml:space="preserve"> der anwesenden Stimmberechtigten</w:t>
      </w:r>
      <w:r w:rsidRPr="00DA1E88">
        <w:rPr>
          <w:rFonts w:ascii="Verdana" w:hAnsi="Verdana" w:cs="Arial"/>
          <w:bCs/>
          <w:strike/>
          <w:vanish/>
          <w:sz w:val="20"/>
          <w:szCs w:val="20"/>
        </w:rPr>
        <w:t xml:space="preserve"> bejaht. Dinglichkeitsanträge auf Satzungsänderung sind unzulässig.</w:t>
      </w:r>
    </w:p>
    <w:p w:rsidR="00097F23" w:rsidRPr="00C173FA" w:rsidRDefault="00097F23" w:rsidP="00C173FA">
      <w:pPr>
        <w:pStyle w:val="StandardWeb"/>
        <w:spacing w:before="0" w:beforeAutospacing="0" w:after="120" w:afterAutospacing="0"/>
        <w:ind w:left="567" w:hanging="567"/>
        <w:jc w:val="both"/>
        <w:rPr>
          <w:rFonts w:ascii="Verdana" w:hAnsi="Verdana" w:cs="Arial"/>
          <w:bCs/>
          <w:sz w:val="20"/>
          <w:szCs w:val="20"/>
        </w:rPr>
      </w:pPr>
    </w:p>
    <w:p w:rsidR="00097F23" w:rsidRPr="00C173FA" w:rsidRDefault="00097F23" w:rsidP="00097F23">
      <w:pPr>
        <w:pStyle w:val="berschrift2"/>
        <w:spacing w:after="120"/>
        <w:ind w:right="64"/>
        <w:jc w:val="both"/>
        <w:rPr>
          <w:rFonts w:ascii="Verdana" w:hAnsi="Verdana"/>
          <w:szCs w:val="22"/>
        </w:rPr>
      </w:pPr>
      <w:r w:rsidRPr="00C173FA">
        <w:rPr>
          <w:rFonts w:ascii="Verdana" w:hAnsi="Verdana"/>
          <w:szCs w:val="22"/>
        </w:rPr>
        <w:t>§ 3 Bestimmungen für den Vereinsausschuss</w:t>
      </w:r>
    </w:p>
    <w:p w:rsidR="00097F23" w:rsidRPr="00C173FA" w:rsidRDefault="00097F23" w:rsidP="00097F23">
      <w:pPr>
        <w:pStyle w:val="StandardWeb"/>
        <w:keepNext/>
        <w:keepLines/>
        <w:spacing w:before="0" w:beforeAutospacing="0" w:after="120" w:afterAutospacing="0"/>
        <w:ind w:left="567" w:hanging="567"/>
        <w:jc w:val="both"/>
        <w:rPr>
          <w:rFonts w:ascii="Verdana" w:hAnsi="Verdana" w:cs="Arial"/>
          <w:b/>
          <w:bCs/>
          <w:i/>
          <w:sz w:val="20"/>
          <w:szCs w:val="20"/>
        </w:rPr>
      </w:pPr>
      <w:r w:rsidRPr="00C173FA">
        <w:rPr>
          <w:rFonts w:ascii="Verdana" w:hAnsi="Verdana" w:cs="Arial"/>
          <w:b/>
          <w:bCs/>
          <w:sz w:val="20"/>
          <w:szCs w:val="20"/>
        </w:rPr>
        <w:t>(1)</w:t>
      </w:r>
      <w:r w:rsidRPr="00C173FA">
        <w:rPr>
          <w:rFonts w:ascii="Verdana" w:hAnsi="Verdana" w:cs="Arial"/>
          <w:b/>
          <w:bCs/>
          <w:sz w:val="20"/>
          <w:szCs w:val="20"/>
        </w:rPr>
        <w:tab/>
      </w:r>
      <w:r w:rsidRPr="00C173FA">
        <w:rPr>
          <w:rFonts w:ascii="Verdana" w:hAnsi="Verdana" w:cs="Arial"/>
          <w:bCs/>
          <w:sz w:val="20"/>
          <w:szCs w:val="20"/>
        </w:rPr>
        <w:t xml:space="preserve">Jedes Vereinsausschussmitglied bearbeitet sein Aufgabengebiet nach eigenem Ermessen, gemäß der Satzung, der Turnierordnung und der Geschäfts- und Finanzordnung. </w:t>
      </w:r>
    </w:p>
    <w:p w:rsidR="00097F23" w:rsidRPr="00C173FA" w:rsidRDefault="007A5409" w:rsidP="00097F23">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(2)</w:t>
      </w:r>
      <w:r w:rsidRPr="00C173FA">
        <w:rPr>
          <w:rFonts w:ascii="Verdana" w:hAnsi="Verdana" w:cs="Arial"/>
          <w:b/>
          <w:bCs/>
          <w:sz w:val="20"/>
          <w:szCs w:val="20"/>
        </w:rPr>
        <w:tab/>
      </w:r>
      <w:r w:rsidR="00097F23" w:rsidRPr="00C173FA">
        <w:rPr>
          <w:rFonts w:ascii="Verdana" w:hAnsi="Verdana" w:cs="Arial"/>
          <w:bCs/>
          <w:sz w:val="20"/>
          <w:szCs w:val="20"/>
        </w:rPr>
        <w:t>D</w:t>
      </w:r>
      <w:r w:rsidRPr="00C173FA">
        <w:rPr>
          <w:rFonts w:ascii="Verdana" w:hAnsi="Verdana" w:cs="Arial"/>
          <w:bCs/>
          <w:sz w:val="20"/>
          <w:szCs w:val="20"/>
        </w:rPr>
        <w:t>er</w:t>
      </w:r>
      <w:r w:rsidR="00097F23" w:rsidRPr="00C173FA">
        <w:rPr>
          <w:rFonts w:ascii="Verdana" w:hAnsi="Verdana" w:cs="Arial"/>
          <w:bCs/>
          <w:sz w:val="20"/>
          <w:szCs w:val="20"/>
        </w:rPr>
        <w:t xml:space="preserve"> V</w:t>
      </w:r>
      <w:r w:rsidRPr="00C173FA">
        <w:rPr>
          <w:rFonts w:ascii="Verdana" w:hAnsi="Verdana" w:cs="Arial"/>
          <w:bCs/>
          <w:sz w:val="20"/>
          <w:szCs w:val="20"/>
        </w:rPr>
        <w:t>ereinsausschuss</w:t>
      </w:r>
      <w:r w:rsidR="00097F23" w:rsidRPr="00C173FA">
        <w:rPr>
          <w:rFonts w:ascii="Verdana" w:hAnsi="Verdana" w:cs="Arial"/>
          <w:bCs/>
          <w:sz w:val="20"/>
          <w:szCs w:val="20"/>
        </w:rPr>
        <w:t xml:space="preserve"> ist in dringenden Fällen berechtigt, ein </w:t>
      </w:r>
      <w:r w:rsidRPr="00C173FA">
        <w:rPr>
          <w:rFonts w:ascii="Verdana" w:hAnsi="Verdana" w:cs="Arial"/>
          <w:bCs/>
          <w:sz w:val="20"/>
          <w:szCs w:val="20"/>
        </w:rPr>
        <w:t>Vereinsausschussmitglied</w:t>
      </w:r>
      <w:r w:rsidR="00097F23" w:rsidRPr="00C173FA">
        <w:rPr>
          <w:rFonts w:ascii="Verdana" w:hAnsi="Verdana" w:cs="Arial"/>
          <w:bCs/>
          <w:sz w:val="20"/>
          <w:szCs w:val="20"/>
        </w:rPr>
        <w:t xml:space="preserve"> bei grober Pflichtverletzung von seinem Amt zu suspendieren. Hierzu ist eine Zweidrittelmehrheit </w:t>
      </w:r>
      <w:r w:rsidR="005E3A60" w:rsidRPr="00C173FA">
        <w:rPr>
          <w:rFonts w:ascii="Verdana" w:hAnsi="Verdana" w:cs="Arial"/>
          <w:bCs/>
          <w:sz w:val="20"/>
          <w:szCs w:val="20"/>
        </w:rPr>
        <w:t xml:space="preserve">der anwesenden Vereinsausschussmitglieder </w:t>
      </w:r>
      <w:r w:rsidR="00097F23" w:rsidRPr="00C173FA">
        <w:rPr>
          <w:rFonts w:ascii="Verdana" w:hAnsi="Verdana" w:cs="Arial"/>
          <w:bCs/>
          <w:sz w:val="20"/>
          <w:szCs w:val="20"/>
        </w:rPr>
        <w:t>erforderlich</w:t>
      </w:r>
      <w:r w:rsidRPr="00C173FA">
        <w:rPr>
          <w:rFonts w:ascii="Verdana" w:hAnsi="Verdana" w:cs="Arial"/>
          <w:bCs/>
          <w:sz w:val="20"/>
          <w:szCs w:val="20"/>
        </w:rPr>
        <w:t>.</w:t>
      </w:r>
    </w:p>
    <w:p w:rsidR="00097F23" w:rsidRPr="00C173FA" w:rsidRDefault="00097F23" w:rsidP="00C173FA">
      <w:pPr>
        <w:pStyle w:val="StandardWeb"/>
        <w:spacing w:before="0" w:beforeAutospacing="0" w:after="120" w:afterAutospacing="0"/>
        <w:ind w:left="567" w:hanging="567"/>
        <w:jc w:val="both"/>
        <w:rPr>
          <w:rFonts w:ascii="Verdana" w:hAnsi="Verdana" w:cs="Arial"/>
          <w:bCs/>
          <w:sz w:val="20"/>
          <w:szCs w:val="20"/>
        </w:rPr>
      </w:pPr>
    </w:p>
    <w:p w:rsidR="005B51D8" w:rsidRPr="00C173FA" w:rsidRDefault="005B51D8" w:rsidP="005B51D8">
      <w:pPr>
        <w:pStyle w:val="berschrift2"/>
        <w:spacing w:after="120"/>
        <w:ind w:right="64"/>
        <w:jc w:val="both"/>
        <w:rPr>
          <w:rFonts w:ascii="Verdana" w:hAnsi="Verdana"/>
          <w:szCs w:val="22"/>
        </w:rPr>
      </w:pPr>
      <w:r w:rsidRPr="00C173FA">
        <w:rPr>
          <w:rFonts w:ascii="Verdana" w:hAnsi="Verdana"/>
          <w:szCs w:val="22"/>
        </w:rPr>
        <w:t xml:space="preserve">§ 4 </w:t>
      </w:r>
      <w:r w:rsidR="00277413" w:rsidRPr="00C173FA">
        <w:rPr>
          <w:rFonts w:ascii="Verdana" w:hAnsi="Verdana"/>
          <w:szCs w:val="22"/>
        </w:rPr>
        <w:t xml:space="preserve">Vereinsinterne </w:t>
      </w:r>
      <w:r w:rsidRPr="00C173FA">
        <w:rPr>
          <w:rFonts w:ascii="Verdana" w:hAnsi="Verdana"/>
          <w:szCs w:val="22"/>
        </w:rPr>
        <w:t>Bestimmungen</w:t>
      </w:r>
    </w:p>
    <w:p w:rsidR="00DE62DF" w:rsidRPr="00C173FA" w:rsidRDefault="00277413" w:rsidP="00DE62DF">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(1)</w:t>
      </w:r>
      <w:r w:rsidRPr="00C173FA">
        <w:rPr>
          <w:rFonts w:ascii="Verdana" w:hAnsi="Verdana" w:cs="Arial"/>
          <w:bCs/>
          <w:sz w:val="20"/>
          <w:szCs w:val="20"/>
        </w:rPr>
        <w:tab/>
        <w:t>Altersgrenze</w:t>
      </w:r>
      <w:r w:rsidRPr="00C173FA">
        <w:rPr>
          <w:rFonts w:ascii="Verdana" w:hAnsi="Verdana" w:cs="Arial"/>
          <w:bCs/>
          <w:sz w:val="20"/>
          <w:szCs w:val="20"/>
        </w:rPr>
        <w:br/>
        <w:t>Der Stichtag für die Altersgrenze der Jugendlichen soll generell der 31.12. sein, auch für Vereinsturniere. (05.12.88)</w:t>
      </w:r>
    </w:p>
    <w:p w:rsidR="00277413" w:rsidRPr="00B55999" w:rsidRDefault="00DE62DF" w:rsidP="00DE62DF">
      <w:pPr>
        <w:pStyle w:val="StandardWeb"/>
        <w:keepNext/>
        <w:keepLines/>
        <w:spacing w:before="0" w:beforeAutospacing="0" w:after="120" w:afterAutospacing="0"/>
        <w:ind w:left="567" w:hanging="567"/>
        <w:jc w:val="both"/>
        <w:rPr>
          <w:rFonts w:ascii="Verdana" w:hAnsi="Verdana" w:cs="Arial"/>
          <w:bCs/>
          <w:i/>
          <w:vanish/>
          <w:color w:val="7F7F7F"/>
          <w:sz w:val="20"/>
          <w:szCs w:val="20"/>
        </w:rPr>
      </w:pPr>
      <w:r w:rsidRPr="00B55999">
        <w:rPr>
          <w:rFonts w:ascii="Verdana" w:hAnsi="Verdana" w:cs="Arial"/>
          <w:bCs/>
          <w:vanish/>
          <w:color w:val="7F7F7F"/>
          <w:sz w:val="20"/>
          <w:szCs w:val="20"/>
        </w:rPr>
        <w:tab/>
      </w:r>
      <w:r w:rsidR="00277413" w:rsidRPr="00B55999">
        <w:rPr>
          <w:rFonts w:ascii="Verdana" w:hAnsi="Verdana" w:cs="Arial"/>
          <w:bCs/>
          <w:i/>
          <w:vanish/>
          <w:color w:val="7F7F7F"/>
          <w:sz w:val="20"/>
          <w:szCs w:val="20"/>
        </w:rPr>
        <w:t>also 2013:</w:t>
      </w:r>
      <w:r w:rsidR="00277413" w:rsidRPr="00B55999">
        <w:rPr>
          <w:rFonts w:ascii="Verdana" w:hAnsi="Verdana" w:cs="Arial"/>
          <w:bCs/>
          <w:i/>
          <w:vanish/>
          <w:color w:val="7F7F7F"/>
          <w:sz w:val="20"/>
          <w:szCs w:val="20"/>
        </w:rPr>
        <w:tab/>
      </w:r>
      <w:r w:rsidR="00277413" w:rsidRPr="00B55999">
        <w:rPr>
          <w:rFonts w:ascii="Verdana" w:hAnsi="Verdana" w:cs="Arial"/>
          <w:bCs/>
          <w:i/>
          <w:vanish/>
          <w:color w:val="7F7F7F"/>
          <w:sz w:val="20"/>
          <w:szCs w:val="20"/>
        </w:rPr>
        <w:tab/>
        <w:t>1993-94 = U20, 1995-96 = U18, 1997-98 = U16, ab 1999 = U14</w:t>
      </w:r>
      <w:r w:rsidR="00277413" w:rsidRPr="00B55999">
        <w:rPr>
          <w:rFonts w:ascii="Verdana" w:hAnsi="Verdana" w:cs="Arial"/>
          <w:bCs/>
          <w:i/>
          <w:vanish/>
          <w:color w:val="7F7F7F"/>
          <w:sz w:val="20"/>
          <w:szCs w:val="20"/>
        </w:rPr>
        <w:br/>
        <w:t>Mannschaft 13/14:</w:t>
      </w:r>
      <w:r w:rsidR="00277413" w:rsidRPr="00B55999">
        <w:rPr>
          <w:rFonts w:ascii="Verdana" w:hAnsi="Verdana" w:cs="Arial"/>
          <w:bCs/>
          <w:i/>
          <w:vanish/>
          <w:color w:val="7F7F7F"/>
          <w:sz w:val="20"/>
          <w:szCs w:val="20"/>
        </w:rPr>
        <w:tab/>
        <w:t>1996-97 = U18, 1998-99 = U16, ab 2000 = U14</w:t>
      </w:r>
    </w:p>
    <w:p w:rsidR="00277413" w:rsidRPr="00C173FA" w:rsidRDefault="00417E7F" w:rsidP="00C173FA">
      <w:pPr>
        <w:pStyle w:val="StandardWeb"/>
        <w:keepLines/>
        <w:spacing w:before="0" w:beforeAutospacing="0" w:after="120" w:afterAutospacing="0"/>
        <w:ind w:left="567" w:hanging="567"/>
        <w:rPr>
          <w:rFonts w:ascii="Verdana" w:hAnsi="Verdana" w:cs="Arial"/>
          <w:bCs/>
          <w:sz w:val="20"/>
          <w:szCs w:val="20"/>
        </w:rPr>
      </w:pPr>
      <w:r w:rsidRPr="00C173FA">
        <w:rPr>
          <w:rFonts w:ascii="Verdana" w:hAnsi="Verdana" w:cs="Arial"/>
          <w:b/>
          <w:bCs/>
          <w:sz w:val="20"/>
          <w:szCs w:val="20"/>
        </w:rPr>
        <w:t>(2)</w:t>
      </w:r>
      <w:r w:rsidRPr="00C173FA">
        <w:rPr>
          <w:rFonts w:ascii="Verdana" w:hAnsi="Verdana" w:cs="Arial"/>
          <w:b/>
          <w:bCs/>
          <w:sz w:val="20"/>
          <w:szCs w:val="20"/>
        </w:rPr>
        <w:tab/>
      </w:r>
      <w:r w:rsidR="00277413" w:rsidRPr="00C173FA">
        <w:rPr>
          <w:rFonts w:ascii="Verdana" w:hAnsi="Verdana" w:cs="Arial"/>
          <w:bCs/>
          <w:sz w:val="20"/>
          <w:szCs w:val="20"/>
        </w:rPr>
        <w:t>Ehrennadeln</w:t>
      </w:r>
      <w:r w:rsidRPr="00C173FA">
        <w:rPr>
          <w:rFonts w:ascii="Verdana" w:hAnsi="Verdana" w:cs="Arial"/>
          <w:bCs/>
          <w:sz w:val="20"/>
          <w:szCs w:val="20"/>
        </w:rPr>
        <w:br/>
      </w:r>
      <w:r w:rsidR="00277413" w:rsidRPr="00C173FA">
        <w:rPr>
          <w:rFonts w:ascii="Verdana" w:hAnsi="Verdana" w:cs="Arial"/>
          <w:bCs/>
          <w:sz w:val="20"/>
          <w:szCs w:val="20"/>
        </w:rPr>
        <w:t>Die silberne Ehrennadel wird nach 15 Jahren (Mitgliedschaft) verliehen.</w:t>
      </w:r>
      <w:r w:rsidRPr="00C173FA">
        <w:rPr>
          <w:rFonts w:ascii="Verdana" w:hAnsi="Verdana" w:cs="Arial"/>
          <w:bCs/>
          <w:sz w:val="20"/>
          <w:szCs w:val="20"/>
        </w:rPr>
        <w:br/>
      </w:r>
      <w:r w:rsidR="00277413" w:rsidRPr="00C173FA">
        <w:rPr>
          <w:rFonts w:ascii="Verdana" w:hAnsi="Verdana" w:cs="Arial"/>
          <w:bCs/>
          <w:sz w:val="20"/>
          <w:szCs w:val="20"/>
        </w:rPr>
        <w:t>Die goldene Ehrennadel wird nach 25-jähriger Mitgliedschaft verliehen. (08.12.75)</w:t>
      </w:r>
    </w:p>
    <w:p w:rsidR="003023A8" w:rsidRPr="00C173FA" w:rsidRDefault="00417E7F" w:rsidP="00C173FA">
      <w:pPr>
        <w:pStyle w:val="StandardWeb"/>
        <w:keepNext/>
        <w:keepLines/>
        <w:tabs>
          <w:tab w:val="left" w:pos="2835"/>
        </w:tab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lastRenderedPageBreak/>
        <w:t>(</w:t>
      </w:r>
      <w:r w:rsidR="00E36222" w:rsidRPr="00C173FA">
        <w:rPr>
          <w:rFonts w:ascii="Verdana" w:hAnsi="Verdana" w:cs="Arial"/>
          <w:b/>
          <w:bCs/>
          <w:sz w:val="20"/>
          <w:szCs w:val="20"/>
        </w:rPr>
        <w:t>3</w:t>
      </w:r>
      <w:r w:rsidRPr="00C173FA">
        <w:rPr>
          <w:rFonts w:ascii="Verdana" w:hAnsi="Verdana" w:cs="Arial"/>
          <w:b/>
          <w:bCs/>
          <w:sz w:val="20"/>
          <w:szCs w:val="20"/>
        </w:rPr>
        <w:t>)</w:t>
      </w:r>
      <w:r w:rsidRPr="00C173FA">
        <w:rPr>
          <w:rFonts w:ascii="Verdana" w:hAnsi="Verdana" w:cs="Arial"/>
          <w:b/>
          <w:bCs/>
          <w:sz w:val="20"/>
          <w:szCs w:val="20"/>
        </w:rPr>
        <w:tab/>
      </w:r>
      <w:r w:rsidRPr="00C173FA">
        <w:rPr>
          <w:rFonts w:ascii="Verdana" w:hAnsi="Verdana" w:cs="Arial"/>
          <w:bCs/>
          <w:sz w:val="20"/>
          <w:szCs w:val="20"/>
        </w:rPr>
        <w:t>Urkunden</w:t>
      </w:r>
      <w:r w:rsidRPr="00C173FA">
        <w:rPr>
          <w:rFonts w:ascii="Verdana" w:hAnsi="Verdana" w:cs="Arial"/>
          <w:bCs/>
          <w:sz w:val="20"/>
          <w:szCs w:val="20"/>
        </w:rPr>
        <w:br/>
        <w:t>Pokalturnier:</w:t>
      </w:r>
      <w:r w:rsidRPr="00C173FA">
        <w:rPr>
          <w:rFonts w:ascii="Verdana" w:hAnsi="Verdana" w:cs="Arial"/>
          <w:bCs/>
          <w:sz w:val="20"/>
          <w:szCs w:val="20"/>
        </w:rPr>
        <w:tab/>
        <w:t>die drei Erstplazierten (bei Schweizer System)</w:t>
      </w:r>
    </w:p>
    <w:p w:rsidR="003023A8" w:rsidRPr="00C173FA" w:rsidRDefault="003023A8" w:rsidP="00C173FA">
      <w:pPr>
        <w:pStyle w:val="StandardWeb"/>
        <w:keepNext/>
        <w:keepLines/>
        <w:tabs>
          <w:tab w:val="left" w:pos="2835"/>
        </w:tabs>
        <w:spacing w:before="0" w:beforeAutospacing="0" w:after="120" w:afterAutospacing="0"/>
        <w:ind w:left="567" w:hanging="567"/>
        <w:rPr>
          <w:rFonts w:ascii="Verdana" w:hAnsi="Verdana" w:cs="Arial"/>
          <w:bCs/>
          <w:sz w:val="20"/>
          <w:szCs w:val="20"/>
        </w:rPr>
      </w:pPr>
      <w:r w:rsidRPr="00C173FA">
        <w:rPr>
          <w:rFonts w:ascii="Verdana" w:hAnsi="Verdana" w:cs="Arial"/>
          <w:bCs/>
          <w:sz w:val="20"/>
          <w:szCs w:val="20"/>
        </w:rPr>
        <w:tab/>
      </w:r>
      <w:r w:rsidR="00417E7F" w:rsidRPr="00C173FA">
        <w:rPr>
          <w:rFonts w:ascii="Verdana" w:hAnsi="Verdana" w:cs="Arial"/>
          <w:bCs/>
          <w:sz w:val="20"/>
          <w:szCs w:val="20"/>
        </w:rPr>
        <w:t>Blitzturnier:</w:t>
      </w:r>
      <w:r w:rsidR="00417E7F" w:rsidRPr="00C173FA">
        <w:rPr>
          <w:rFonts w:ascii="Verdana" w:hAnsi="Verdana" w:cs="Arial"/>
          <w:bCs/>
          <w:sz w:val="20"/>
          <w:szCs w:val="20"/>
        </w:rPr>
        <w:tab/>
        <w:t>der Erstplazierte (Jugend: für jede Altersklasse)</w:t>
      </w:r>
    </w:p>
    <w:p w:rsidR="003023A8" w:rsidRPr="00C173FA" w:rsidRDefault="003023A8" w:rsidP="00C173FA">
      <w:pPr>
        <w:pStyle w:val="StandardWeb"/>
        <w:keepNext/>
        <w:keepLines/>
        <w:tabs>
          <w:tab w:val="left" w:pos="2835"/>
        </w:tabs>
        <w:spacing w:before="0" w:beforeAutospacing="0" w:after="120" w:afterAutospacing="0"/>
        <w:ind w:left="567" w:hanging="567"/>
        <w:rPr>
          <w:rFonts w:ascii="Verdana" w:hAnsi="Verdana" w:cs="Arial"/>
          <w:bCs/>
          <w:sz w:val="20"/>
          <w:szCs w:val="20"/>
        </w:rPr>
      </w:pPr>
      <w:r w:rsidRPr="00C173FA">
        <w:rPr>
          <w:rFonts w:ascii="Verdana" w:hAnsi="Verdana" w:cs="Arial"/>
          <w:bCs/>
          <w:sz w:val="20"/>
          <w:szCs w:val="20"/>
        </w:rPr>
        <w:tab/>
      </w:r>
      <w:r w:rsidR="00417E7F" w:rsidRPr="00C173FA">
        <w:rPr>
          <w:rFonts w:ascii="Verdana" w:hAnsi="Verdana" w:cs="Arial"/>
          <w:bCs/>
          <w:sz w:val="20"/>
          <w:szCs w:val="20"/>
        </w:rPr>
        <w:tab/>
        <w:t>Blitzmarathonsieger bzw. „Marathon-Blitzmeister“</w:t>
      </w:r>
      <w:r w:rsidR="00417E7F" w:rsidRPr="00C173FA">
        <w:rPr>
          <w:rFonts w:ascii="Verdana" w:hAnsi="Verdana" w:cs="Arial"/>
          <w:bCs/>
          <w:sz w:val="20"/>
          <w:szCs w:val="20"/>
        </w:rPr>
        <w:br/>
      </w:r>
      <w:r w:rsidR="00417E7F" w:rsidRPr="00C173FA">
        <w:rPr>
          <w:rFonts w:ascii="Verdana" w:hAnsi="Verdana" w:cs="Arial"/>
          <w:bCs/>
          <w:sz w:val="20"/>
          <w:szCs w:val="20"/>
        </w:rPr>
        <w:tab/>
        <w:t>(Auswertung der acht besten Ergebnisse; 09.02.2009)</w:t>
      </w:r>
    </w:p>
    <w:p w:rsidR="003023A8" w:rsidRPr="00C173FA" w:rsidRDefault="003023A8" w:rsidP="00C173FA">
      <w:pPr>
        <w:pStyle w:val="StandardWeb"/>
        <w:keepNext/>
        <w:keepLines/>
        <w:tabs>
          <w:tab w:val="left" w:pos="2835"/>
        </w:tabs>
        <w:spacing w:before="0" w:beforeAutospacing="0" w:after="120" w:afterAutospacing="0"/>
        <w:ind w:left="567" w:hanging="567"/>
        <w:rPr>
          <w:rFonts w:ascii="Verdana" w:hAnsi="Verdana" w:cs="Arial"/>
          <w:bCs/>
          <w:sz w:val="20"/>
          <w:szCs w:val="20"/>
        </w:rPr>
      </w:pPr>
      <w:r w:rsidRPr="00C173FA">
        <w:rPr>
          <w:rFonts w:ascii="Verdana" w:hAnsi="Verdana" w:cs="Arial"/>
          <w:bCs/>
          <w:sz w:val="20"/>
          <w:szCs w:val="20"/>
        </w:rPr>
        <w:tab/>
      </w:r>
      <w:r w:rsidR="00417E7F" w:rsidRPr="00C173FA">
        <w:rPr>
          <w:rFonts w:ascii="Verdana" w:hAnsi="Verdana" w:cs="Arial"/>
          <w:bCs/>
          <w:sz w:val="20"/>
          <w:szCs w:val="20"/>
        </w:rPr>
        <w:t>Stadtmeisterschaft:</w:t>
      </w:r>
      <w:r w:rsidR="00417E7F" w:rsidRPr="00C173FA">
        <w:rPr>
          <w:rFonts w:ascii="Verdana" w:hAnsi="Verdana" w:cs="Arial"/>
          <w:bCs/>
          <w:sz w:val="20"/>
          <w:szCs w:val="20"/>
        </w:rPr>
        <w:tab/>
        <w:t>die drei Erstplazierten jeder Gruppe. (10.02.</w:t>
      </w:r>
      <w:r w:rsidR="00994902">
        <w:rPr>
          <w:rFonts w:ascii="Verdana" w:hAnsi="Verdana" w:cs="Arial"/>
          <w:bCs/>
          <w:sz w:val="20"/>
          <w:szCs w:val="20"/>
        </w:rPr>
        <w:t>19</w:t>
      </w:r>
      <w:r w:rsidR="00417E7F" w:rsidRPr="00C173FA">
        <w:rPr>
          <w:rFonts w:ascii="Verdana" w:hAnsi="Verdana" w:cs="Arial"/>
          <w:bCs/>
          <w:sz w:val="20"/>
          <w:szCs w:val="20"/>
        </w:rPr>
        <w:t>92)</w:t>
      </w:r>
    </w:p>
    <w:p w:rsidR="00417E7F" w:rsidRPr="00C173FA" w:rsidRDefault="003023A8" w:rsidP="00C173FA">
      <w:pPr>
        <w:pStyle w:val="StandardWeb"/>
        <w:keepNext/>
        <w:keepLines/>
        <w:tabs>
          <w:tab w:val="left" w:pos="2835"/>
        </w:tabs>
        <w:spacing w:before="0" w:beforeAutospacing="0" w:after="120" w:afterAutospacing="0"/>
        <w:ind w:left="567" w:hanging="567"/>
        <w:rPr>
          <w:rFonts w:ascii="Verdana" w:hAnsi="Verdana" w:cs="Arial"/>
          <w:bCs/>
          <w:sz w:val="20"/>
          <w:szCs w:val="20"/>
        </w:rPr>
      </w:pPr>
      <w:r w:rsidRPr="00C173FA">
        <w:rPr>
          <w:rFonts w:ascii="Verdana" w:hAnsi="Verdana" w:cs="Arial"/>
          <w:bCs/>
          <w:sz w:val="20"/>
          <w:szCs w:val="20"/>
        </w:rPr>
        <w:tab/>
      </w:r>
      <w:r w:rsidR="00417E7F" w:rsidRPr="00C173FA">
        <w:rPr>
          <w:rFonts w:ascii="Verdana" w:hAnsi="Verdana" w:cs="Arial"/>
          <w:bCs/>
          <w:sz w:val="20"/>
          <w:szCs w:val="20"/>
        </w:rPr>
        <w:t>Schnellschach:</w:t>
      </w:r>
      <w:r w:rsidR="00417E7F" w:rsidRPr="00C173FA">
        <w:rPr>
          <w:rFonts w:ascii="Verdana" w:hAnsi="Verdana" w:cs="Arial"/>
          <w:bCs/>
          <w:sz w:val="20"/>
          <w:szCs w:val="20"/>
        </w:rPr>
        <w:tab/>
        <w:t>der Erstplazierte</w:t>
      </w:r>
      <w:r w:rsidRPr="00C173FA">
        <w:rPr>
          <w:rFonts w:ascii="Verdana" w:hAnsi="Verdana" w:cs="Arial"/>
          <w:bCs/>
          <w:sz w:val="20"/>
          <w:szCs w:val="20"/>
        </w:rPr>
        <w:t xml:space="preserve"> der Gesamtwertung</w:t>
      </w:r>
      <w:r w:rsidR="00417E7F" w:rsidRPr="00C173FA">
        <w:rPr>
          <w:rFonts w:ascii="Verdana" w:hAnsi="Verdana" w:cs="Arial"/>
          <w:bCs/>
          <w:sz w:val="20"/>
          <w:szCs w:val="20"/>
        </w:rPr>
        <w:t xml:space="preserve"> (ohne Beschluss)</w:t>
      </w:r>
      <w:r w:rsidR="00DE1B00" w:rsidRPr="00C173FA">
        <w:rPr>
          <w:rFonts w:ascii="Verdana" w:hAnsi="Verdana" w:cs="Arial"/>
          <w:bCs/>
          <w:sz w:val="20"/>
          <w:szCs w:val="20"/>
        </w:rPr>
        <w:t>,</w:t>
      </w:r>
      <w:r w:rsidR="00417E7F" w:rsidRPr="00C173FA">
        <w:rPr>
          <w:rFonts w:ascii="Verdana" w:hAnsi="Verdana" w:cs="Arial"/>
          <w:bCs/>
          <w:sz w:val="20"/>
          <w:szCs w:val="20"/>
        </w:rPr>
        <w:br/>
      </w:r>
      <w:r w:rsidR="00417E7F" w:rsidRPr="00C173FA">
        <w:rPr>
          <w:rFonts w:ascii="Verdana" w:hAnsi="Verdana" w:cs="Arial"/>
          <w:bCs/>
          <w:sz w:val="20"/>
          <w:szCs w:val="20"/>
        </w:rPr>
        <w:tab/>
        <w:t xml:space="preserve">zusätzlich jeweils eine Urkunde </w:t>
      </w:r>
      <w:r w:rsidRPr="00C173FA">
        <w:rPr>
          <w:rFonts w:ascii="Verdana" w:hAnsi="Verdana" w:cs="Arial"/>
          <w:bCs/>
          <w:sz w:val="20"/>
          <w:szCs w:val="20"/>
        </w:rPr>
        <w:t xml:space="preserve">pro Einzelturnier </w:t>
      </w:r>
      <w:r w:rsidR="00417E7F" w:rsidRPr="00C173FA">
        <w:rPr>
          <w:rFonts w:ascii="Verdana" w:hAnsi="Verdana" w:cs="Arial"/>
          <w:bCs/>
          <w:sz w:val="20"/>
          <w:szCs w:val="20"/>
        </w:rPr>
        <w:t>(2009)</w:t>
      </w:r>
    </w:p>
    <w:p w:rsidR="00C173FA" w:rsidRPr="00C173FA" w:rsidRDefault="00417E7F" w:rsidP="00D559E7">
      <w:pPr>
        <w:pStyle w:val="StandardWeb"/>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w:t>
      </w:r>
      <w:r w:rsidR="00E36222" w:rsidRPr="00C173FA">
        <w:rPr>
          <w:rFonts w:ascii="Verdana" w:hAnsi="Verdana" w:cs="Arial"/>
          <w:b/>
          <w:bCs/>
          <w:sz w:val="20"/>
          <w:szCs w:val="20"/>
        </w:rPr>
        <w:t>4</w:t>
      </w:r>
      <w:r w:rsidRPr="00C173FA">
        <w:rPr>
          <w:rFonts w:ascii="Verdana" w:hAnsi="Verdana" w:cs="Arial"/>
          <w:b/>
          <w:bCs/>
          <w:sz w:val="20"/>
          <w:szCs w:val="20"/>
        </w:rPr>
        <w:t>)</w:t>
      </w:r>
      <w:r w:rsidRPr="00C173FA">
        <w:rPr>
          <w:rFonts w:ascii="Verdana" w:hAnsi="Verdana" w:cs="Arial"/>
          <w:b/>
          <w:bCs/>
          <w:sz w:val="20"/>
          <w:szCs w:val="20"/>
        </w:rPr>
        <w:tab/>
      </w:r>
      <w:r w:rsidRPr="00C173FA">
        <w:rPr>
          <w:rFonts w:ascii="Verdana" w:hAnsi="Verdana" w:cs="Arial"/>
          <w:bCs/>
          <w:sz w:val="20"/>
          <w:szCs w:val="20"/>
        </w:rPr>
        <w:t>Preise</w:t>
      </w:r>
      <w:r w:rsidR="003023A8" w:rsidRPr="00C173FA">
        <w:rPr>
          <w:rFonts w:ascii="Verdana" w:hAnsi="Verdana" w:cs="Arial"/>
          <w:bCs/>
          <w:sz w:val="20"/>
          <w:szCs w:val="20"/>
        </w:rPr>
        <w:t> </w:t>
      </w:r>
      <w:r w:rsidRPr="00C173FA">
        <w:rPr>
          <w:rFonts w:ascii="Verdana" w:hAnsi="Verdana" w:cs="Arial"/>
          <w:bCs/>
          <w:sz w:val="20"/>
          <w:szCs w:val="20"/>
        </w:rPr>
        <w:t>für</w:t>
      </w:r>
      <w:r w:rsidR="003023A8" w:rsidRPr="00C173FA">
        <w:rPr>
          <w:rFonts w:ascii="Verdana" w:hAnsi="Verdana" w:cs="Arial"/>
          <w:bCs/>
          <w:sz w:val="20"/>
          <w:szCs w:val="20"/>
        </w:rPr>
        <w:t> </w:t>
      </w:r>
      <w:r w:rsidRPr="00C173FA">
        <w:rPr>
          <w:rFonts w:ascii="Verdana" w:hAnsi="Verdana" w:cs="Arial"/>
          <w:bCs/>
          <w:sz w:val="20"/>
          <w:szCs w:val="20"/>
        </w:rPr>
        <w:t>die</w:t>
      </w:r>
      <w:r w:rsidR="003023A8" w:rsidRPr="00C173FA">
        <w:rPr>
          <w:rFonts w:ascii="Verdana" w:hAnsi="Verdana" w:cs="Arial"/>
          <w:bCs/>
          <w:sz w:val="20"/>
          <w:szCs w:val="20"/>
        </w:rPr>
        <w:t> </w:t>
      </w:r>
      <w:r w:rsidRPr="00C173FA">
        <w:rPr>
          <w:rFonts w:ascii="Verdana" w:hAnsi="Verdana" w:cs="Arial"/>
          <w:bCs/>
          <w:sz w:val="20"/>
          <w:szCs w:val="20"/>
        </w:rPr>
        <w:t>Stadtmeisterschaft</w:t>
      </w:r>
      <w:r w:rsidRPr="00C173FA">
        <w:rPr>
          <w:rFonts w:ascii="Verdana" w:hAnsi="Verdana" w:cs="Arial"/>
          <w:bCs/>
          <w:sz w:val="20"/>
          <w:szCs w:val="20"/>
        </w:rPr>
        <w:br/>
        <w:t xml:space="preserve">Als Preis für die Plätze 1-3 der Erwachsenen-Stadtmeisterschaft gibt </w:t>
      </w:r>
      <w:r w:rsidR="00A9160C">
        <w:rPr>
          <w:rFonts w:ascii="Verdana" w:hAnsi="Verdana" w:cs="Arial"/>
          <w:bCs/>
          <w:sz w:val="20"/>
          <w:szCs w:val="20"/>
        </w:rPr>
        <w:t>es Warengutscheine in Höhe von 50,- EUR, 30,- EUR und 2</w:t>
      </w:r>
      <w:r w:rsidRPr="00C173FA">
        <w:rPr>
          <w:rFonts w:ascii="Verdana" w:hAnsi="Verdana" w:cs="Arial"/>
          <w:bCs/>
          <w:sz w:val="20"/>
          <w:szCs w:val="20"/>
        </w:rPr>
        <w:t>0,- EUR. (</w:t>
      </w:r>
      <w:r w:rsidR="00A9160C">
        <w:rPr>
          <w:rFonts w:ascii="Verdana" w:hAnsi="Verdana" w:cs="Arial"/>
          <w:bCs/>
          <w:sz w:val="20"/>
          <w:szCs w:val="20"/>
        </w:rPr>
        <w:t>12.01.2024</w:t>
      </w:r>
      <w:r w:rsidRPr="00C173FA">
        <w:rPr>
          <w:rFonts w:ascii="Verdana" w:hAnsi="Verdana" w:cs="Arial"/>
          <w:bCs/>
          <w:sz w:val="20"/>
          <w:szCs w:val="20"/>
        </w:rPr>
        <w:t>)</w:t>
      </w:r>
    </w:p>
    <w:p w:rsidR="00417E7F" w:rsidRPr="002E18AD" w:rsidRDefault="00C173FA" w:rsidP="00C173FA">
      <w:pPr>
        <w:pStyle w:val="StandardWeb"/>
        <w:keepLines/>
        <w:spacing w:before="0" w:beforeAutospacing="0" w:after="120" w:afterAutospacing="0"/>
        <w:ind w:left="567" w:hanging="567"/>
        <w:jc w:val="both"/>
        <w:rPr>
          <w:rFonts w:ascii="Verdana" w:hAnsi="Verdana" w:cs="Arial"/>
          <w:bCs/>
          <w:i/>
          <w:color w:val="595959"/>
          <w:sz w:val="20"/>
          <w:szCs w:val="20"/>
        </w:rPr>
      </w:pPr>
      <w:r w:rsidRPr="002E18AD">
        <w:rPr>
          <w:rFonts w:ascii="Verdana" w:hAnsi="Verdana" w:cs="Arial"/>
          <w:bCs/>
          <w:i/>
          <w:color w:val="595959"/>
          <w:sz w:val="20"/>
          <w:szCs w:val="20"/>
        </w:rPr>
        <w:tab/>
      </w:r>
      <w:r w:rsidR="00417E7F" w:rsidRPr="002E18AD">
        <w:rPr>
          <w:rFonts w:ascii="Verdana" w:hAnsi="Verdana" w:cs="Arial"/>
          <w:bCs/>
          <w:i/>
          <w:color w:val="595959"/>
          <w:sz w:val="20"/>
          <w:szCs w:val="20"/>
        </w:rPr>
        <w:t>Anmerkung:</w:t>
      </w:r>
      <w:r w:rsidR="00A9160C" w:rsidRPr="002E18AD">
        <w:rPr>
          <w:rFonts w:ascii="Verdana" w:hAnsi="Verdana" w:cs="Arial"/>
          <w:bCs/>
          <w:i/>
          <w:color w:val="595959"/>
          <w:sz w:val="20"/>
          <w:szCs w:val="20"/>
        </w:rPr>
        <w:t xml:space="preserve"> in den letzten Jahren gab es G</w:t>
      </w:r>
      <w:r w:rsidR="00417E7F" w:rsidRPr="002E18AD">
        <w:rPr>
          <w:rFonts w:ascii="Verdana" w:hAnsi="Verdana" w:cs="Arial"/>
          <w:bCs/>
          <w:i/>
          <w:color w:val="595959"/>
          <w:sz w:val="20"/>
          <w:szCs w:val="20"/>
        </w:rPr>
        <w:t>utschein</w:t>
      </w:r>
      <w:r w:rsidR="003023A8" w:rsidRPr="002E18AD">
        <w:rPr>
          <w:rFonts w:ascii="Verdana" w:hAnsi="Verdana" w:cs="Arial"/>
          <w:bCs/>
          <w:i/>
          <w:color w:val="595959"/>
          <w:sz w:val="20"/>
          <w:szCs w:val="20"/>
        </w:rPr>
        <w:t>e</w:t>
      </w:r>
      <w:r w:rsidR="00417E7F" w:rsidRPr="002E18AD">
        <w:rPr>
          <w:rFonts w:ascii="Verdana" w:hAnsi="Verdana" w:cs="Arial"/>
          <w:bCs/>
          <w:i/>
          <w:color w:val="595959"/>
          <w:sz w:val="20"/>
          <w:szCs w:val="20"/>
        </w:rPr>
        <w:t xml:space="preserve"> von Amazon.</w:t>
      </w:r>
    </w:p>
    <w:p w:rsidR="00D252C3" w:rsidRPr="00C173FA" w:rsidRDefault="00E36222" w:rsidP="00C173FA">
      <w:pPr>
        <w:pStyle w:val="StandardWeb"/>
        <w:keepLines/>
        <w:spacing w:before="0" w:beforeAutospacing="0" w:after="120" w:afterAutospacing="0"/>
        <w:ind w:left="567" w:hanging="567"/>
        <w:jc w:val="both"/>
        <w:rPr>
          <w:rFonts w:ascii="Verdana" w:hAnsi="Verdana" w:cs="Arial"/>
          <w:bCs/>
          <w:sz w:val="20"/>
          <w:szCs w:val="20"/>
        </w:rPr>
      </w:pPr>
      <w:r w:rsidRPr="00C173FA">
        <w:rPr>
          <w:rFonts w:ascii="Verdana" w:hAnsi="Verdana"/>
          <w:b/>
          <w:bCs/>
          <w:sz w:val="20"/>
          <w:szCs w:val="20"/>
        </w:rPr>
        <w:t>(5</w:t>
      </w:r>
      <w:r w:rsidR="00417E7F" w:rsidRPr="00C173FA">
        <w:rPr>
          <w:rFonts w:ascii="Verdana" w:hAnsi="Verdana"/>
          <w:b/>
          <w:bCs/>
          <w:sz w:val="20"/>
          <w:szCs w:val="20"/>
        </w:rPr>
        <w:t>)</w:t>
      </w:r>
      <w:r w:rsidR="00417E7F" w:rsidRPr="00C173FA">
        <w:rPr>
          <w:rFonts w:ascii="Verdana" w:hAnsi="Verdana"/>
          <w:b/>
          <w:bCs/>
          <w:sz w:val="20"/>
          <w:szCs w:val="20"/>
        </w:rPr>
        <w:tab/>
      </w:r>
      <w:r w:rsidR="00417E7F" w:rsidRPr="00C173FA">
        <w:rPr>
          <w:rFonts w:ascii="Verdana" w:hAnsi="Verdana" w:cs="Arial"/>
          <w:bCs/>
          <w:sz w:val="20"/>
          <w:szCs w:val="20"/>
        </w:rPr>
        <w:t>Mannschaftsaufstellungen</w:t>
      </w:r>
      <w:r w:rsidR="00417E7F" w:rsidRPr="00C173FA">
        <w:rPr>
          <w:rFonts w:ascii="Verdana" w:hAnsi="Verdana" w:cs="Arial"/>
          <w:bCs/>
          <w:sz w:val="20"/>
          <w:szCs w:val="20"/>
        </w:rPr>
        <w:br/>
        <w:t>Zukünftig einigen sich die Mannschaftsführer untereinander, welche Spieler von der einen an die andere Mannschaft abgetreten werden. Bei nicht Einigung fungieren die Spielleiter und in weiterer Instanz die Vorsitzenden als Vermittler. (19.07.</w:t>
      </w:r>
      <w:r w:rsidR="00994902">
        <w:rPr>
          <w:rFonts w:ascii="Verdana" w:hAnsi="Verdana" w:cs="Arial"/>
          <w:bCs/>
          <w:sz w:val="20"/>
          <w:szCs w:val="20"/>
        </w:rPr>
        <w:t>19</w:t>
      </w:r>
      <w:r w:rsidR="00417E7F" w:rsidRPr="00C173FA">
        <w:rPr>
          <w:rFonts w:ascii="Verdana" w:hAnsi="Verdana" w:cs="Arial"/>
          <w:bCs/>
          <w:sz w:val="20"/>
          <w:szCs w:val="20"/>
        </w:rPr>
        <w:t>99)</w:t>
      </w:r>
    </w:p>
    <w:p w:rsidR="00E36222" w:rsidRPr="00C173FA" w:rsidRDefault="00E36222" w:rsidP="00C173FA">
      <w:pPr>
        <w:pStyle w:val="StandardWeb"/>
        <w:keepLines/>
        <w:spacing w:before="0" w:beforeAutospacing="0" w:after="120" w:afterAutospacing="0"/>
        <w:ind w:left="567" w:hanging="567"/>
        <w:jc w:val="both"/>
        <w:rPr>
          <w:rFonts w:ascii="Verdana" w:hAnsi="Verdana" w:cs="Arial"/>
          <w:bCs/>
          <w:sz w:val="20"/>
          <w:szCs w:val="20"/>
        </w:rPr>
      </w:pPr>
      <w:r w:rsidRPr="00C173FA">
        <w:rPr>
          <w:rFonts w:ascii="Verdana" w:hAnsi="Verdana" w:cs="Arial"/>
          <w:bCs/>
          <w:sz w:val="20"/>
          <w:szCs w:val="20"/>
        </w:rPr>
        <w:tab/>
      </w:r>
      <w:r w:rsidR="00994902">
        <w:rPr>
          <w:rFonts w:ascii="Verdana" w:hAnsi="Verdana" w:cs="Arial"/>
          <w:bCs/>
          <w:sz w:val="20"/>
          <w:szCs w:val="20"/>
        </w:rPr>
        <w:t>Bretter können an beliebiger Stelle freigelassen werden. Der Mannschaftsführer entscheidet. (26.06.2019)</w:t>
      </w:r>
    </w:p>
    <w:p w:rsidR="00402D39" w:rsidRDefault="00402D39" w:rsidP="00C173FA">
      <w:pPr>
        <w:pStyle w:val="StandardWeb"/>
        <w:keepLines/>
        <w:spacing w:before="0" w:beforeAutospacing="0" w:after="120" w:afterAutospacing="0"/>
        <w:ind w:left="567" w:hanging="567"/>
        <w:jc w:val="both"/>
        <w:rPr>
          <w:rFonts w:ascii="Verdana" w:hAnsi="Verdana" w:cs="Arial"/>
          <w:bCs/>
          <w:sz w:val="20"/>
          <w:szCs w:val="20"/>
        </w:rPr>
      </w:pPr>
      <w:r w:rsidRPr="00C173FA">
        <w:rPr>
          <w:rFonts w:ascii="Verdana" w:hAnsi="Verdana" w:cs="Arial"/>
          <w:bCs/>
          <w:sz w:val="20"/>
          <w:szCs w:val="20"/>
        </w:rPr>
        <w:tab/>
        <w:t>Die für bestimmte Ligen bis Ende Juni erforderliche Rückmeldung, ob die Mannschaften in der kommenden Saison wieder am Spielbetrieb teilnehmen, liegt in der Verantwortung der Vorsitzenden, die diese Aufgabe an den Mannschaftsführer oder an den Spielleiter delegieren können.</w:t>
      </w:r>
    </w:p>
    <w:p w:rsidR="00AC0F1B" w:rsidRDefault="00AC0F1B" w:rsidP="00AC0F1B">
      <w:pPr>
        <w:pStyle w:val="StandardWeb"/>
        <w:keepLines/>
        <w:spacing w:before="0" w:beforeAutospacing="0" w:after="0" w:afterAutospacing="0"/>
        <w:ind w:left="567" w:hanging="567"/>
        <w:rPr>
          <w:rFonts w:ascii="Verdana" w:hAnsi="Verdana"/>
          <w:bCs/>
          <w:sz w:val="20"/>
          <w:szCs w:val="20"/>
        </w:rPr>
      </w:pPr>
      <w:r w:rsidRPr="00AC0F1B">
        <w:rPr>
          <w:rFonts w:ascii="Verdana" w:hAnsi="Verdana"/>
          <w:b/>
          <w:bCs/>
          <w:sz w:val="20"/>
          <w:szCs w:val="20"/>
        </w:rPr>
        <w:t xml:space="preserve">(6) </w:t>
      </w:r>
      <w:r w:rsidRPr="00AC0F1B">
        <w:rPr>
          <w:rFonts w:ascii="Verdana" w:hAnsi="Verdana"/>
          <w:b/>
          <w:bCs/>
          <w:sz w:val="20"/>
          <w:szCs w:val="20"/>
        </w:rPr>
        <w:tab/>
      </w:r>
      <w:r w:rsidRPr="00AC0F1B">
        <w:rPr>
          <w:rFonts w:ascii="Verdana" w:hAnsi="Verdana"/>
          <w:bCs/>
          <w:sz w:val="20"/>
          <w:szCs w:val="20"/>
        </w:rPr>
        <w:t>Vorlage von Führungszeugnissen</w:t>
      </w:r>
    </w:p>
    <w:p w:rsidR="00AC0F1B" w:rsidRDefault="00AC0F1B" w:rsidP="00AC0F1B">
      <w:pPr>
        <w:pStyle w:val="StandardWeb"/>
        <w:keepLines/>
        <w:spacing w:before="0" w:beforeAutospacing="0" w:after="0" w:afterAutospacing="0"/>
        <w:ind w:left="567" w:hanging="567"/>
        <w:jc w:val="both"/>
        <w:rPr>
          <w:rFonts w:ascii="Verdana" w:hAnsi="Verdana"/>
          <w:bCs/>
          <w:sz w:val="20"/>
          <w:szCs w:val="20"/>
        </w:rPr>
      </w:pPr>
      <w:r>
        <w:rPr>
          <w:rFonts w:ascii="Verdana" w:hAnsi="Verdana"/>
          <w:bCs/>
          <w:sz w:val="20"/>
          <w:szCs w:val="20"/>
        </w:rPr>
        <w:tab/>
      </w:r>
      <w:r w:rsidRPr="00AC0F1B">
        <w:rPr>
          <w:rFonts w:ascii="Verdana" w:hAnsi="Verdana"/>
          <w:bCs/>
          <w:sz w:val="20"/>
          <w:szCs w:val="20"/>
        </w:rPr>
        <w:t>In Anlehnung an §72a SGB VIII soll der nachfolgend genannte Personenkreis ein erweitertes Führungszeugnis bzw. alternativ eine Bescheinigung der Gemeinde, dass kein Tätigkeitsausschluss nach §72a SGB VIII vorliegt, vorlegen:</w:t>
      </w:r>
      <w:r w:rsidR="009C63CF">
        <w:rPr>
          <w:rFonts w:ascii="Verdana" w:hAnsi="Verdana"/>
          <w:bCs/>
          <w:sz w:val="20"/>
          <w:szCs w:val="20"/>
        </w:rPr>
        <w:t xml:space="preserve"> </w:t>
      </w:r>
      <w:r w:rsidR="009C63CF">
        <w:rPr>
          <w:rStyle w:val="Funotenzeichen"/>
          <w:rFonts w:ascii="Verdana" w:hAnsi="Verdana"/>
          <w:bCs/>
          <w:sz w:val="20"/>
          <w:szCs w:val="20"/>
        </w:rPr>
        <w:footnoteReference w:id="1"/>
      </w:r>
    </w:p>
    <w:p w:rsidR="00AC0F1B" w:rsidRPr="00AC0F1B" w:rsidRDefault="00AC0F1B" w:rsidP="00AC0F1B">
      <w:pPr>
        <w:pStyle w:val="StandardWeb"/>
        <w:keepLines/>
        <w:spacing w:before="0" w:beforeAutospacing="0" w:after="120" w:afterAutospacing="0"/>
        <w:ind w:left="567" w:hanging="567"/>
        <w:rPr>
          <w:rFonts w:ascii="Verdana" w:hAnsi="Verdana"/>
          <w:bCs/>
          <w:sz w:val="20"/>
          <w:szCs w:val="20"/>
        </w:rPr>
      </w:pPr>
      <w:r>
        <w:rPr>
          <w:rFonts w:ascii="Verdana" w:hAnsi="Verdana"/>
          <w:bCs/>
          <w:sz w:val="20"/>
          <w:szCs w:val="20"/>
        </w:rPr>
        <w:tab/>
      </w:r>
      <w:r w:rsidRPr="00AC0F1B">
        <w:rPr>
          <w:rFonts w:ascii="Verdana" w:hAnsi="Verdana"/>
          <w:bCs/>
          <w:sz w:val="20"/>
          <w:szCs w:val="20"/>
        </w:rPr>
        <w:t>- Jugendleiter</w:t>
      </w:r>
      <w:r w:rsidRPr="00AC0F1B">
        <w:rPr>
          <w:rFonts w:ascii="Verdana" w:hAnsi="Verdana"/>
          <w:bCs/>
          <w:sz w:val="20"/>
          <w:szCs w:val="20"/>
        </w:rPr>
        <w:br/>
        <w:t>- erwachsene Vertreter für Jugendtraining</w:t>
      </w:r>
      <w:r w:rsidRPr="00AC0F1B">
        <w:rPr>
          <w:rFonts w:ascii="Verdana" w:hAnsi="Verdana"/>
          <w:bCs/>
          <w:sz w:val="20"/>
          <w:szCs w:val="20"/>
        </w:rPr>
        <w:br/>
        <w:t>- Jugend-Übungsleiter</w:t>
      </w:r>
      <w:r w:rsidRPr="00AC0F1B">
        <w:rPr>
          <w:rFonts w:ascii="Verdana" w:hAnsi="Verdana"/>
          <w:bCs/>
          <w:sz w:val="20"/>
          <w:szCs w:val="20"/>
        </w:rPr>
        <w:br/>
        <w:t>- Autofahrer für Jugendmannschaften, die kein Elternteil sind und häufiger eingesetzt</w:t>
      </w:r>
      <w:r>
        <w:rPr>
          <w:rFonts w:ascii="Verdana" w:hAnsi="Verdana"/>
          <w:bCs/>
          <w:sz w:val="20"/>
          <w:szCs w:val="20"/>
        </w:rPr>
        <w:t xml:space="preserve"> </w:t>
      </w:r>
      <w:r w:rsidRPr="00AC0F1B">
        <w:rPr>
          <w:rFonts w:ascii="Verdana" w:hAnsi="Verdana"/>
          <w:bCs/>
          <w:sz w:val="20"/>
          <w:szCs w:val="20"/>
        </w:rPr>
        <w:t>werden.</w:t>
      </w:r>
    </w:p>
    <w:p w:rsidR="00AC0F1B" w:rsidRPr="00AC0F1B" w:rsidRDefault="00AC0F1B" w:rsidP="00AC0F1B">
      <w:pPr>
        <w:pStyle w:val="StandardWeb"/>
        <w:keepLines/>
        <w:spacing w:before="0" w:beforeAutospacing="0" w:after="120" w:afterAutospacing="0"/>
        <w:ind w:left="567" w:hanging="567"/>
        <w:jc w:val="both"/>
        <w:rPr>
          <w:rFonts w:ascii="Verdana" w:hAnsi="Verdana"/>
          <w:bCs/>
          <w:sz w:val="20"/>
          <w:szCs w:val="20"/>
        </w:rPr>
      </w:pPr>
      <w:r>
        <w:rPr>
          <w:rFonts w:ascii="Verdana" w:hAnsi="Verdana"/>
          <w:bCs/>
          <w:sz w:val="20"/>
          <w:szCs w:val="20"/>
        </w:rPr>
        <w:tab/>
      </w:r>
      <w:r w:rsidRPr="00AC0F1B">
        <w:rPr>
          <w:rFonts w:ascii="Verdana" w:hAnsi="Verdana"/>
          <w:bCs/>
          <w:sz w:val="20"/>
          <w:szCs w:val="20"/>
        </w:rPr>
        <w:t>Aufgrund datenschutzrechtlicher Bedenken wird empfohlen, dass die Einsichtnahme in das erweiterte Führungszeugnis durch die jeweilige Gemeinde erfolgt.</w:t>
      </w:r>
    </w:p>
    <w:p w:rsidR="00AC0F1B" w:rsidRPr="00AC0F1B" w:rsidRDefault="00AC0F1B" w:rsidP="00AC0F1B">
      <w:pPr>
        <w:pStyle w:val="StandardWeb"/>
        <w:keepLines/>
        <w:spacing w:before="0" w:beforeAutospacing="0" w:after="120" w:afterAutospacing="0"/>
        <w:ind w:left="567" w:hanging="567"/>
        <w:jc w:val="both"/>
        <w:rPr>
          <w:rFonts w:ascii="Verdana" w:hAnsi="Verdana"/>
          <w:bCs/>
          <w:sz w:val="20"/>
          <w:szCs w:val="20"/>
        </w:rPr>
      </w:pPr>
      <w:r>
        <w:rPr>
          <w:rFonts w:ascii="Verdana" w:hAnsi="Verdana"/>
          <w:bCs/>
          <w:sz w:val="20"/>
          <w:szCs w:val="20"/>
        </w:rPr>
        <w:tab/>
      </w:r>
      <w:r w:rsidRPr="00AC0F1B">
        <w:rPr>
          <w:rFonts w:ascii="Verdana" w:hAnsi="Verdana"/>
          <w:bCs/>
          <w:sz w:val="20"/>
          <w:szCs w:val="20"/>
        </w:rPr>
        <w:t>Der Verein speichert, wenn keine einschlägigen Vorstrafen enthalten sind, den Umstand der Einsichtnahme in das erweiterte Führungszeugnis bzw. in die Bescheinigung und das Datum des vorgelegten Dokuments. Das Führungszeugnis oder die Bescheinigung dürfen nicht zur Akte genommen werden.</w:t>
      </w:r>
      <w:r>
        <w:rPr>
          <w:rFonts w:ascii="Verdana" w:hAnsi="Verdana"/>
          <w:bCs/>
          <w:sz w:val="20"/>
          <w:szCs w:val="20"/>
        </w:rPr>
        <w:t xml:space="preserve"> </w:t>
      </w:r>
      <w:r w:rsidRPr="00AC0F1B">
        <w:rPr>
          <w:rFonts w:ascii="Verdana" w:hAnsi="Verdana"/>
          <w:bCs/>
          <w:sz w:val="20"/>
          <w:szCs w:val="20"/>
        </w:rPr>
        <w:t>Die Daten werden vor dem Zugriff Unbefugter geschützt.</w:t>
      </w:r>
    </w:p>
    <w:p w:rsidR="00AC0F1B" w:rsidRDefault="00AC0F1B" w:rsidP="00C173FA">
      <w:pPr>
        <w:pStyle w:val="StandardWeb"/>
        <w:keepLines/>
        <w:spacing w:before="0" w:beforeAutospacing="0" w:after="120" w:afterAutospacing="0"/>
        <w:ind w:left="567" w:hanging="567"/>
        <w:jc w:val="both"/>
        <w:rPr>
          <w:rFonts w:ascii="Verdana" w:hAnsi="Verdana"/>
          <w:bCs/>
          <w:sz w:val="20"/>
          <w:szCs w:val="20"/>
        </w:rPr>
      </w:pPr>
      <w:r>
        <w:rPr>
          <w:rFonts w:ascii="Verdana" w:hAnsi="Verdana"/>
          <w:bCs/>
          <w:sz w:val="20"/>
          <w:szCs w:val="20"/>
        </w:rPr>
        <w:tab/>
      </w:r>
      <w:r w:rsidRPr="00AC0F1B">
        <w:rPr>
          <w:rFonts w:ascii="Verdana" w:hAnsi="Verdana"/>
          <w:bCs/>
          <w:sz w:val="20"/>
          <w:szCs w:val="20"/>
        </w:rPr>
        <w:t>Eine Tätigkeit zur Beaufsichtigung und Betreuung von Jugendlichen endet im Schach-Klub Freising – besonders wegen den Mannschaftskämpfen der Erwachsenen – auf ausdrücklichen Wunsch oder durch die Beendigung der Mitgliedschaft. In diesen Fällen sind die Daten spätestens nach 3 Monaten zu löschen.</w:t>
      </w:r>
    </w:p>
    <w:p w:rsidR="00553AA6" w:rsidRPr="00AC0F1B" w:rsidRDefault="00553AA6" w:rsidP="00553AA6">
      <w:pPr>
        <w:pStyle w:val="StandardWeb"/>
        <w:keepLines/>
        <w:spacing w:before="0" w:beforeAutospacing="0" w:after="120" w:afterAutospacing="0"/>
        <w:ind w:left="567" w:hanging="567"/>
        <w:rPr>
          <w:rFonts w:ascii="Verdana" w:hAnsi="Verdana"/>
          <w:bCs/>
          <w:sz w:val="20"/>
          <w:szCs w:val="20"/>
        </w:rPr>
      </w:pPr>
      <w:r w:rsidRPr="00553AA6">
        <w:rPr>
          <w:rFonts w:ascii="Verdana" w:hAnsi="Verdana"/>
          <w:b/>
          <w:bCs/>
          <w:sz w:val="20"/>
          <w:szCs w:val="20"/>
        </w:rPr>
        <w:t>(7)</w:t>
      </w:r>
      <w:r>
        <w:rPr>
          <w:rFonts w:ascii="Verdana" w:hAnsi="Verdana"/>
          <w:bCs/>
          <w:sz w:val="20"/>
          <w:szCs w:val="20"/>
        </w:rPr>
        <w:tab/>
        <w:t>Pokal für Pokalturnier</w:t>
      </w:r>
      <w:r>
        <w:rPr>
          <w:rFonts w:ascii="Verdana" w:hAnsi="Verdana"/>
          <w:bCs/>
          <w:sz w:val="20"/>
          <w:szCs w:val="20"/>
        </w:rPr>
        <w:br/>
        <w:t>Wer dreimal den Wanderpokal gewinnt, darf ihn behalten.</w:t>
      </w:r>
      <w:r>
        <w:rPr>
          <w:rFonts w:ascii="Verdana" w:hAnsi="Verdana"/>
          <w:bCs/>
          <w:sz w:val="20"/>
          <w:szCs w:val="20"/>
        </w:rPr>
        <w:br/>
      </w:r>
    </w:p>
    <w:p w:rsidR="00277413" w:rsidRPr="00C173FA" w:rsidRDefault="00277413" w:rsidP="00DE62DF">
      <w:pPr>
        <w:jc w:val="both"/>
      </w:pPr>
    </w:p>
    <w:p w:rsidR="005B51D8" w:rsidRPr="00C173FA" w:rsidRDefault="005B51D8" w:rsidP="00DE62DF">
      <w:pPr>
        <w:pStyle w:val="berschrift2"/>
        <w:spacing w:after="120"/>
        <w:ind w:right="64"/>
        <w:jc w:val="both"/>
        <w:rPr>
          <w:rFonts w:ascii="Verdana" w:hAnsi="Verdana"/>
          <w:szCs w:val="22"/>
        </w:rPr>
      </w:pPr>
      <w:r w:rsidRPr="00C173FA">
        <w:rPr>
          <w:rFonts w:ascii="Verdana" w:hAnsi="Verdana"/>
          <w:szCs w:val="22"/>
        </w:rPr>
        <w:t>§ 5 Bestimmungen zu Finanzen</w:t>
      </w:r>
    </w:p>
    <w:p w:rsidR="005B51D8" w:rsidRPr="00C173FA" w:rsidRDefault="005B51D8" w:rsidP="00DE62DF">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(1)</w:t>
      </w:r>
      <w:r w:rsidRPr="00C173FA">
        <w:rPr>
          <w:rFonts w:ascii="Verdana" w:hAnsi="Verdana" w:cs="Arial"/>
          <w:b/>
          <w:bCs/>
          <w:sz w:val="20"/>
          <w:szCs w:val="20"/>
        </w:rPr>
        <w:tab/>
      </w:r>
      <w:r w:rsidRPr="00C173FA">
        <w:rPr>
          <w:rFonts w:ascii="Verdana" w:hAnsi="Verdana" w:cs="Arial"/>
          <w:bCs/>
          <w:sz w:val="20"/>
          <w:szCs w:val="20"/>
        </w:rPr>
        <w:t xml:space="preserve">Alle Einnahmen und Ausgaben sind </w:t>
      </w:r>
      <w:r w:rsidR="00363137" w:rsidRPr="00C173FA">
        <w:rPr>
          <w:rFonts w:ascii="Verdana" w:hAnsi="Verdana" w:cs="Arial"/>
          <w:bCs/>
          <w:sz w:val="20"/>
          <w:szCs w:val="20"/>
        </w:rPr>
        <w:t xml:space="preserve">zu belegen. Die Ausgabebelege sind von einem der Vorsitzenden </w:t>
      </w:r>
      <w:r w:rsidRPr="00C173FA">
        <w:rPr>
          <w:rFonts w:ascii="Verdana" w:hAnsi="Verdana" w:cs="Arial"/>
          <w:bCs/>
          <w:sz w:val="20"/>
          <w:szCs w:val="20"/>
        </w:rPr>
        <w:t xml:space="preserve">und vom Kassier sachlich zu prüfen. Die Auszahlungen haben unverzüglich zu erfolgen. </w:t>
      </w:r>
    </w:p>
    <w:p w:rsidR="005B51D8" w:rsidRPr="00C173FA" w:rsidRDefault="005B51D8" w:rsidP="000A44CD">
      <w:pPr>
        <w:pStyle w:val="StandardWeb"/>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(2)</w:t>
      </w:r>
      <w:r w:rsidRPr="00C173FA">
        <w:rPr>
          <w:rFonts w:ascii="Verdana" w:hAnsi="Verdana" w:cs="Arial"/>
          <w:b/>
          <w:bCs/>
          <w:sz w:val="20"/>
          <w:szCs w:val="20"/>
        </w:rPr>
        <w:tab/>
      </w:r>
      <w:r w:rsidRPr="00C173FA">
        <w:rPr>
          <w:rFonts w:ascii="Verdana" w:hAnsi="Verdana" w:cs="Arial"/>
          <w:bCs/>
          <w:sz w:val="20"/>
          <w:szCs w:val="20"/>
        </w:rPr>
        <w:t>Den V</w:t>
      </w:r>
      <w:r w:rsidR="00E36222" w:rsidRPr="00C173FA">
        <w:rPr>
          <w:rFonts w:ascii="Verdana" w:hAnsi="Verdana" w:cs="Arial"/>
          <w:bCs/>
          <w:sz w:val="20"/>
          <w:szCs w:val="20"/>
        </w:rPr>
        <w:t>ereinsausschuss</w:t>
      </w:r>
      <w:r w:rsidRPr="00C173FA">
        <w:rPr>
          <w:rFonts w:ascii="Verdana" w:hAnsi="Verdana" w:cs="Arial"/>
          <w:bCs/>
          <w:sz w:val="20"/>
          <w:szCs w:val="20"/>
        </w:rPr>
        <w:t>mitgliedern sind alle durch ihre Arbeit entstehenden Kosten (wie z.B.</w:t>
      </w:r>
      <w:r w:rsidR="00D252C3" w:rsidRPr="00C173FA">
        <w:rPr>
          <w:rFonts w:ascii="Verdana" w:hAnsi="Verdana" w:cs="Arial"/>
          <w:bCs/>
          <w:sz w:val="20"/>
          <w:szCs w:val="20"/>
        </w:rPr>
        <w:t> </w:t>
      </w:r>
      <w:r w:rsidRPr="00C173FA">
        <w:rPr>
          <w:rFonts w:ascii="Verdana" w:hAnsi="Verdana" w:cs="Arial"/>
          <w:bCs/>
          <w:sz w:val="20"/>
          <w:szCs w:val="20"/>
        </w:rPr>
        <w:t>Büromaterial und Telefonkosten) gegen Beleg zu erstatten.</w:t>
      </w:r>
      <w:r w:rsidR="00D252C3" w:rsidRPr="00C173FA">
        <w:rPr>
          <w:rFonts w:ascii="Verdana" w:hAnsi="Verdana" w:cs="Arial"/>
          <w:bCs/>
          <w:sz w:val="20"/>
          <w:szCs w:val="20"/>
        </w:rPr>
        <w:t xml:space="preserve"> </w:t>
      </w:r>
      <w:r w:rsidRPr="00C173FA">
        <w:rPr>
          <w:rFonts w:ascii="Verdana" w:hAnsi="Verdana" w:cs="Arial"/>
          <w:bCs/>
          <w:sz w:val="20"/>
          <w:szCs w:val="20"/>
        </w:rPr>
        <w:t>Für Fahrtkosten gelten die vom Vereinsaussschuss beschlossenen Sätze</w:t>
      </w:r>
      <w:r w:rsidR="00564437" w:rsidRPr="00C173FA">
        <w:rPr>
          <w:rFonts w:ascii="Verdana" w:hAnsi="Verdana" w:cs="Arial"/>
          <w:bCs/>
          <w:sz w:val="20"/>
          <w:szCs w:val="20"/>
        </w:rPr>
        <w:t xml:space="preserve"> der Fahrtkostenerstattung</w:t>
      </w:r>
      <w:r w:rsidRPr="00C173FA">
        <w:rPr>
          <w:rFonts w:ascii="Verdana" w:hAnsi="Verdana" w:cs="Arial"/>
          <w:bCs/>
          <w:sz w:val="20"/>
          <w:szCs w:val="20"/>
        </w:rPr>
        <w:t>.</w:t>
      </w:r>
    </w:p>
    <w:p w:rsidR="002A63D0" w:rsidRPr="00C173FA" w:rsidRDefault="00E17ACD" w:rsidP="00DE62DF">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 xml:space="preserve">(3) </w:t>
      </w:r>
      <w:r w:rsidRPr="00C173FA">
        <w:rPr>
          <w:rFonts w:ascii="Verdana" w:hAnsi="Verdana" w:cs="Arial"/>
          <w:b/>
          <w:bCs/>
          <w:sz w:val="20"/>
          <w:szCs w:val="20"/>
        </w:rPr>
        <w:tab/>
      </w:r>
      <w:r w:rsidR="00964A5A" w:rsidRPr="00C173FA">
        <w:rPr>
          <w:rFonts w:ascii="Verdana" w:hAnsi="Verdana" w:cs="Arial"/>
          <w:bCs/>
          <w:sz w:val="20"/>
          <w:szCs w:val="20"/>
        </w:rPr>
        <w:t xml:space="preserve">Die Kassenprüfung muss vor der (kalenderjährlichen) Mitgliederversammlung stattfinden. Die Kassenprüfung darf am Tage der Mitgliederversammlung nicht älter als zwei </w:t>
      </w:r>
      <w:r w:rsidR="002A63D0" w:rsidRPr="00C173FA">
        <w:rPr>
          <w:rFonts w:ascii="Verdana" w:hAnsi="Verdana" w:cs="Arial"/>
          <w:bCs/>
          <w:sz w:val="20"/>
          <w:szCs w:val="20"/>
        </w:rPr>
        <w:t>Wochen</w:t>
      </w:r>
      <w:r w:rsidR="00964A5A" w:rsidRPr="00C173FA">
        <w:rPr>
          <w:rFonts w:ascii="Verdana" w:hAnsi="Verdana" w:cs="Arial"/>
          <w:bCs/>
          <w:sz w:val="20"/>
          <w:szCs w:val="20"/>
        </w:rPr>
        <w:t xml:space="preserve"> sein.</w:t>
      </w:r>
      <w:r w:rsidR="002A63D0" w:rsidRPr="00C173FA">
        <w:rPr>
          <w:rFonts w:ascii="Verdana" w:hAnsi="Verdana" w:cs="Arial"/>
          <w:bCs/>
          <w:sz w:val="20"/>
          <w:szCs w:val="20"/>
        </w:rPr>
        <w:t xml:space="preserve"> Art und Umfang der Kassenprüfung bestimmen die Prüfer selb</w:t>
      </w:r>
      <w:r w:rsidR="007F1ECB" w:rsidRPr="00C173FA">
        <w:rPr>
          <w:rFonts w:ascii="Verdana" w:hAnsi="Verdana" w:cs="Arial"/>
          <w:bCs/>
          <w:sz w:val="20"/>
          <w:szCs w:val="20"/>
        </w:rPr>
        <w:t>st</w:t>
      </w:r>
      <w:r w:rsidR="002A63D0" w:rsidRPr="00C173FA">
        <w:rPr>
          <w:rFonts w:ascii="Verdana" w:hAnsi="Verdana" w:cs="Arial"/>
          <w:bCs/>
          <w:sz w:val="20"/>
          <w:szCs w:val="20"/>
        </w:rPr>
        <w:t>ständig. Auf jeden Fall sind alle Belege durch eine Sichtkontrolle zu prüfen und der Kassenbericht nachzurechnen.</w:t>
      </w:r>
    </w:p>
    <w:p w:rsidR="002A63D0" w:rsidRPr="00C173FA" w:rsidRDefault="002A63D0" w:rsidP="00C173FA">
      <w:pPr>
        <w:pStyle w:val="StandardWeb"/>
        <w:keepLines/>
        <w:spacing w:before="0" w:beforeAutospacing="0" w:after="120" w:afterAutospacing="0"/>
        <w:ind w:left="567" w:hanging="567"/>
        <w:rPr>
          <w:rFonts w:ascii="Verdana" w:hAnsi="Verdana" w:cs="Arial"/>
          <w:bCs/>
          <w:sz w:val="20"/>
          <w:szCs w:val="20"/>
        </w:rPr>
      </w:pPr>
      <w:r w:rsidRPr="00C173FA">
        <w:rPr>
          <w:rFonts w:ascii="Verdana" w:hAnsi="Verdana" w:cs="Arial"/>
          <w:bCs/>
          <w:sz w:val="20"/>
          <w:szCs w:val="20"/>
        </w:rPr>
        <w:tab/>
      </w:r>
      <w:r w:rsidR="00964A5A" w:rsidRPr="00C173FA">
        <w:rPr>
          <w:rFonts w:ascii="Verdana" w:hAnsi="Verdana" w:cs="Arial"/>
          <w:bCs/>
          <w:sz w:val="20"/>
          <w:szCs w:val="20"/>
        </w:rPr>
        <w:t>Sonderprüfungen sind möglich unter folgenden Umständen:</w:t>
      </w:r>
      <w:r w:rsidRPr="00C173FA">
        <w:rPr>
          <w:rFonts w:ascii="Verdana" w:hAnsi="Verdana" w:cs="Arial"/>
          <w:bCs/>
          <w:sz w:val="20"/>
          <w:szCs w:val="20"/>
        </w:rPr>
        <w:br/>
      </w:r>
      <w:r w:rsidR="00964A5A" w:rsidRPr="00C173FA">
        <w:rPr>
          <w:rFonts w:ascii="Verdana" w:hAnsi="Verdana" w:cs="Arial"/>
          <w:bCs/>
          <w:sz w:val="20"/>
          <w:szCs w:val="20"/>
        </w:rPr>
        <w:t>- Ausscheiden des Kassiers</w:t>
      </w:r>
      <w:r w:rsidRPr="00C173FA">
        <w:rPr>
          <w:rFonts w:ascii="Verdana" w:hAnsi="Verdana" w:cs="Arial"/>
          <w:bCs/>
          <w:sz w:val="20"/>
          <w:szCs w:val="20"/>
        </w:rPr>
        <w:br/>
        <w:t>- Auf Verlangen durch einen der Vorsitzenden</w:t>
      </w:r>
    </w:p>
    <w:p w:rsidR="00566A2C" w:rsidRDefault="00277413" w:rsidP="00566A2C">
      <w:pPr>
        <w:pStyle w:val="StandardWeb"/>
        <w:keepNext/>
        <w:keepLines/>
        <w:tabs>
          <w:tab w:val="right" w:pos="9072"/>
        </w:tabs>
        <w:spacing w:after="120"/>
        <w:ind w:left="567" w:hanging="567"/>
        <w:rPr>
          <w:rFonts w:ascii="Verdana" w:hAnsi="Verdana" w:cs="Arial"/>
          <w:bCs/>
          <w:sz w:val="20"/>
          <w:szCs w:val="20"/>
        </w:rPr>
      </w:pPr>
      <w:r w:rsidRPr="00C173FA">
        <w:rPr>
          <w:rFonts w:ascii="Verdana" w:hAnsi="Verdana" w:cs="Arial"/>
          <w:b/>
          <w:bCs/>
          <w:sz w:val="20"/>
          <w:szCs w:val="20"/>
        </w:rPr>
        <w:t>(</w:t>
      </w:r>
      <w:r w:rsidR="000A29D9" w:rsidRPr="00C173FA">
        <w:rPr>
          <w:rFonts w:ascii="Verdana" w:hAnsi="Verdana" w:cs="Arial"/>
          <w:b/>
          <w:bCs/>
          <w:sz w:val="20"/>
          <w:szCs w:val="20"/>
        </w:rPr>
        <w:t>4</w:t>
      </w:r>
      <w:r w:rsidRPr="00C173FA">
        <w:rPr>
          <w:rFonts w:ascii="Verdana" w:hAnsi="Verdana" w:cs="Arial"/>
          <w:b/>
          <w:bCs/>
          <w:sz w:val="20"/>
          <w:szCs w:val="20"/>
        </w:rPr>
        <w:t>)</w:t>
      </w:r>
      <w:r w:rsidR="00566A2C">
        <w:rPr>
          <w:rFonts w:ascii="Verdana" w:hAnsi="Verdana" w:cs="Arial"/>
          <w:bCs/>
          <w:sz w:val="20"/>
          <w:szCs w:val="20"/>
        </w:rPr>
        <w:tab/>
        <w:t>Beiträge</w:t>
      </w:r>
      <w:r w:rsidR="00566A2C">
        <w:rPr>
          <w:rFonts w:ascii="Verdana" w:hAnsi="Verdana" w:cs="Arial"/>
          <w:bCs/>
          <w:sz w:val="20"/>
          <w:szCs w:val="20"/>
        </w:rPr>
        <w:br/>
      </w:r>
      <w:r w:rsidR="00566A2C" w:rsidRPr="00566A2C">
        <w:rPr>
          <w:rFonts w:ascii="Verdana" w:hAnsi="Verdana" w:cs="Arial"/>
          <w:bCs/>
          <w:sz w:val="20"/>
          <w:szCs w:val="20"/>
        </w:rPr>
        <w:t>Erwachsene</w:t>
      </w:r>
      <w:r w:rsidR="00566A2C">
        <w:rPr>
          <w:rFonts w:ascii="Verdana" w:hAnsi="Verdana" w:cs="Arial"/>
          <w:bCs/>
          <w:sz w:val="20"/>
          <w:szCs w:val="20"/>
        </w:rPr>
        <w:tab/>
        <w:t>jährlich</w:t>
      </w:r>
      <w:r w:rsidR="00566A2C" w:rsidRPr="00566A2C">
        <w:rPr>
          <w:rFonts w:ascii="Verdana" w:hAnsi="Verdana" w:cs="Arial"/>
          <w:bCs/>
          <w:sz w:val="20"/>
          <w:szCs w:val="20"/>
        </w:rPr>
        <w:t xml:space="preserve"> 90 EUR</w:t>
      </w:r>
      <w:r w:rsidR="00566A2C">
        <w:rPr>
          <w:rFonts w:ascii="Verdana" w:hAnsi="Verdana" w:cs="Arial"/>
          <w:bCs/>
          <w:sz w:val="20"/>
          <w:szCs w:val="20"/>
        </w:rPr>
        <w:br/>
      </w:r>
      <w:r w:rsidR="00566A2C">
        <w:rPr>
          <w:rFonts w:ascii="Verdana" w:hAnsi="Verdana" w:cs="Arial"/>
          <w:bCs/>
          <w:sz w:val="20"/>
          <w:szCs w:val="20"/>
        </w:rPr>
        <w:br/>
      </w:r>
      <w:r w:rsidR="00566A2C" w:rsidRPr="00566A2C">
        <w:rPr>
          <w:rFonts w:ascii="Verdana" w:hAnsi="Verdana" w:cs="Arial"/>
          <w:bCs/>
          <w:sz w:val="20"/>
          <w:szCs w:val="20"/>
        </w:rPr>
        <w:t xml:space="preserve">Ermäßigt      </w:t>
      </w:r>
      <w:r w:rsidR="00566A2C">
        <w:rPr>
          <w:rFonts w:ascii="Verdana" w:hAnsi="Verdana" w:cs="Arial"/>
          <w:bCs/>
          <w:sz w:val="20"/>
          <w:szCs w:val="20"/>
        </w:rPr>
        <w:tab/>
      </w:r>
      <w:r w:rsidR="00566A2C" w:rsidRPr="00566A2C">
        <w:rPr>
          <w:rFonts w:ascii="Verdana" w:hAnsi="Verdana" w:cs="Arial"/>
          <w:bCs/>
          <w:sz w:val="20"/>
          <w:szCs w:val="20"/>
        </w:rPr>
        <w:t>60 EUR</w:t>
      </w:r>
      <w:r w:rsidR="00566A2C">
        <w:rPr>
          <w:rFonts w:ascii="Verdana" w:hAnsi="Verdana" w:cs="Arial"/>
          <w:bCs/>
          <w:sz w:val="20"/>
          <w:szCs w:val="20"/>
        </w:rPr>
        <w:br/>
      </w:r>
      <w:r w:rsidR="00566A2C" w:rsidRPr="00566A2C">
        <w:rPr>
          <w:rFonts w:ascii="Verdana" w:hAnsi="Verdana" w:cs="Arial"/>
          <w:bCs/>
          <w:sz w:val="20"/>
          <w:szCs w:val="20"/>
        </w:rPr>
        <w:t>Der ermäßigte Beitrag gilt für Jugendliche U18, Schüler, Auszubildende, Studenten, Arbeitslose, Bundesfreiwilligendienstleistende, Inhaber des Sozialpasses, passive bzw. fördernde Mitglieder.</w:t>
      </w:r>
      <w:r w:rsidR="00566A2C">
        <w:rPr>
          <w:rFonts w:ascii="Verdana" w:hAnsi="Verdana" w:cs="Arial"/>
          <w:bCs/>
          <w:sz w:val="20"/>
          <w:szCs w:val="20"/>
        </w:rPr>
        <w:br/>
      </w:r>
      <w:r w:rsidR="00566A2C">
        <w:rPr>
          <w:rFonts w:ascii="Verdana" w:hAnsi="Verdana" w:cs="Arial"/>
          <w:bCs/>
          <w:sz w:val="20"/>
          <w:szCs w:val="20"/>
        </w:rPr>
        <w:br/>
      </w:r>
      <w:r w:rsidR="00566A2C" w:rsidRPr="00566A2C">
        <w:rPr>
          <w:rFonts w:ascii="Verdana" w:hAnsi="Verdana" w:cs="Arial"/>
          <w:bCs/>
          <w:sz w:val="20"/>
          <w:szCs w:val="20"/>
        </w:rPr>
        <w:t>Ermäßigung ab dem 2.Familienmitglied 6 EUR</w:t>
      </w:r>
      <w:r w:rsidR="00566A2C">
        <w:rPr>
          <w:rFonts w:ascii="Verdana" w:hAnsi="Verdana" w:cs="Arial"/>
          <w:bCs/>
          <w:sz w:val="20"/>
          <w:szCs w:val="20"/>
        </w:rPr>
        <w:br/>
      </w:r>
      <w:r w:rsidR="00566A2C">
        <w:rPr>
          <w:rFonts w:ascii="Verdana" w:hAnsi="Verdana" w:cs="Arial"/>
          <w:bCs/>
          <w:sz w:val="20"/>
          <w:szCs w:val="20"/>
        </w:rPr>
        <w:br/>
      </w:r>
      <w:r w:rsidR="00566A2C" w:rsidRPr="00566A2C">
        <w:rPr>
          <w:rFonts w:ascii="Verdana" w:hAnsi="Verdana" w:cs="Arial"/>
          <w:bCs/>
          <w:sz w:val="20"/>
          <w:szCs w:val="20"/>
        </w:rPr>
        <w:t>Ehrenmitglieder und Mitglieder ab 80 Jahre, die eine Ehrennadel in Gold erhalten haben, sind beitragsfrei.</w:t>
      </w:r>
      <w:r w:rsidR="00566A2C">
        <w:rPr>
          <w:rFonts w:ascii="Verdana" w:hAnsi="Verdana" w:cs="Arial"/>
          <w:bCs/>
          <w:sz w:val="20"/>
          <w:szCs w:val="20"/>
        </w:rPr>
        <w:br/>
        <w:t>(Beiträge beschlossen am 24.01.2025)</w:t>
      </w:r>
      <w:r w:rsidR="00566A2C" w:rsidRPr="00566A2C">
        <w:rPr>
          <w:rFonts w:ascii="Verdana" w:hAnsi="Verdana" w:cs="Arial"/>
          <w:bCs/>
          <w:sz w:val="20"/>
          <w:szCs w:val="20"/>
        </w:rPr>
        <w:t xml:space="preserve"> </w:t>
      </w:r>
      <w:r w:rsidR="00566A2C">
        <w:rPr>
          <w:rFonts w:ascii="Verdana" w:hAnsi="Verdana" w:cs="Arial"/>
          <w:bCs/>
          <w:sz w:val="20"/>
          <w:szCs w:val="20"/>
        </w:rPr>
        <w:br/>
      </w:r>
      <w:r w:rsidR="00566A2C">
        <w:rPr>
          <w:rFonts w:ascii="Verdana" w:hAnsi="Verdana" w:cs="Arial"/>
          <w:bCs/>
          <w:sz w:val="20"/>
          <w:szCs w:val="20"/>
        </w:rPr>
        <w:br/>
      </w:r>
      <w:r w:rsidRPr="00C173FA">
        <w:rPr>
          <w:rFonts w:ascii="Verdana" w:hAnsi="Verdana" w:cs="Arial"/>
          <w:bCs/>
          <w:sz w:val="20"/>
          <w:szCs w:val="20"/>
        </w:rPr>
        <w:t>Aufnahmegebühr für Erwachsene</w:t>
      </w:r>
      <w:r w:rsidRPr="00C173FA">
        <w:rPr>
          <w:rFonts w:ascii="Verdana" w:hAnsi="Verdana" w:cs="Arial"/>
          <w:bCs/>
          <w:sz w:val="20"/>
          <w:szCs w:val="20"/>
        </w:rPr>
        <w:tab/>
        <w:t>15,- €</w:t>
      </w:r>
      <w:r w:rsidRPr="00C173FA">
        <w:rPr>
          <w:rFonts w:ascii="Verdana" w:hAnsi="Verdana" w:cs="Arial"/>
          <w:bCs/>
          <w:sz w:val="20"/>
          <w:szCs w:val="20"/>
        </w:rPr>
        <w:br/>
        <w:t>Aufnahmegebühr für Jugendliche …</w:t>
      </w:r>
      <w:r w:rsidRPr="00C173FA">
        <w:rPr>
          <w:rFonts w:ascii="Verdana" w:hAnsi="Verdana" w:cs="Arial"/>
          <w:bCs/>
          <w:sz w:val="20"/>
          <w:szCs w:val="20"/>
        </w:rPr>
        <w:tab/>
        <w:t>5,- €</w:t>
      </w:r>
      <w:r w:rsidR="00D252C3" w:rsidRPr="00C173FA">
        <w:rPr>
          <w:rFonts w:ascii="Verdana" w:hAnsi="Verdana" w:cs="Arial"/>
          <w:bCs/>
          <w:sz w:val="20"/>
          <w:szCs w:val="20"/>
        </w:rPr>
        <w:tab/>
      </w:r>
    </w:p>
    <w:p w:rsidR="007F1E47" w:rsidRPr="00C173FA" w:rsidRDefault="000A29D9" w:rsidP="00566A2C">
      <w:pPr>
        <w:pStyle w:val="StandardWeb"/>
        <w:keepNext/>
        <w:keepLines/>
        <w:tabs>
          <w:tab w:val="right" w:pos="9072"/>
        </w:tabs>
        <w:spacing w:before="0" w:beforeAutospacing="0" w:after="120" w:afterAutospacing="0"/>
        <w:ind w:left="567" w:hanging="567"/>
        <w:rPr>
          <w:rFonts w:ascii="Verdana" w:hAnsi="Verdana" w:cs="Arial"/>
          <w:bCs/>
          <w:sz w:val="20"/>
          <w:szCs w:val="20"/>
        </w:rPr>
      </w:pPr>
      <w:r w:rsidRPr="00C173FA">
        <w:rPr>
          <w:rFonts w:ascii="Verdana" w:hAnsi="Verdana" w:cs="Arial"/>
          <w:b/>
          <w:bCs/>
          <w:sz w:val="20"/>
          <w:szCs w:val="20"/>
        </w:rPr>
        <w:t>(5</w:t>
      </w:r>
      <w:r w:rsidR="007F1E47" w:rsidRPr="00C173FA">
        <w:rPr>
          <w:rFonts w:ascii="Verdana" w:hAnsi="Verdana" w:cs="Arial"/>
          <w:b/>
          <w:bCs/>
          <w:sz w:val="20"/>
          <w:szCs w:val="20"/>
        </w:rPr>
        <w:t>)</w:t>
      </w:r>
      <w:r w:rsidR="007F1E47" w:rsidRPr="00C173FA">
        <w:rPr>
          <w:rFonts w:ascii="Verdana" w:hAnsi="Verdana" w:cs="Arial"/>
          <w:b/>
          <w:bCs/>
          <w:sz w:val="20"/>
          <w:szCs w:val="20"/>
        </w:rPr>
        <w:tab/>
      </w:r>
      <w:r w:rsidR="007F1E47" w:rsidRPr="00C173FA">
        <w:rPr>
          <w:rFonts w:ascii="Verdana" w:hAnsi="Verdana" w:cs="Arial"/>
          <w:bCs/>
          <w:sz w:val="20"/>
          <w:szCs w:val="20"/>
        </w:rPr>
        <w:t>Bankvollmacht</w:t>
      </w:r>
      <w:r w:rsidR="007F1E47" w:rsidRPr="00C173FA">
        <w:rPr>
          <w:rFonts w:ascii="Verdana" w:hAnsi="Verdana" w:cs="Arial"/>
          <w:bCs/>
          <w:sz w:val="20"/>
          <w:szCs w:val="20"/>
        </w:rPr>
        <w:br/>
        <w:t>Für das Konto des Schach-Klub Freisings sollen sowohl beide Vorsitzende als auch der Kassier bei Überweisungen jeweils alleine bis 2.000</w:t>
      </w:r>
      <w:r w:rsidR="00DE1B00" w:rsidRPr="00C173FA">
        <w:rPr>
          <w:rFonts w:ascii="Verdana" w:hAnsi="Verdana" w:cs="Arial"/>
          <w:bCs/>
          <w:sz w:val="20"/>
          <w:szCs w:val="20"/>
        </w:rPr>
        <w:t xml:space="preserve"> </w:t>
      </w:r>
      <w:r w:rsidR="007F1E47" w:rsidRPr="00C173FA">
        <w:rPr>
          <w:rFonts w:ascii="Verdana" w:hAnsi="Verdana" w:cs="Arial"/>
          <w:bCs/>
          <w:sz w:val="20"/>
          <w:szCs w:val="20"/>
        </w:rPr>
        <w:t>€ verfügen dürfen (Tageslimit). Die Personen sind für die Einhaltung der Satzung, dass für Rechtsgeschäfte über 200 € die Zustimmung des Vereinsausschusses erforderlich ist, selbst verantwortlich. (27.06.2011)</w:t>
      </w:r>
    </w:p>
    <w:p w:rsidR="00D252C3" w:rsidRPr="002232F4" w:rsidRDefault="000A29D9" w:rsidP="003023A8">
      <w:pPr>
        <w:pStyle w:val="StandardWeb"/>
        <w:keepNext/>
        <w:keepLines/>
        <w:spacing w:before="0" w:beforeAutospacing="0" w:after="120" w:afterAutospacing="0"/>
        <w:ind w:left="567" w:hanging="567"/>
        <w:jc w:val="both"/>
        <w:rPr>
          <w:rFonts w:ascii="Verdana" w:hAnsi="Verdana" w:cs="Arial"/>
          <w:bCs/>
          <w:strike/>
          <w:vanish/>
          <w:color w:val="7F7F7F"/>
          <w:sz w:val="20"/>
          <w:szCs w:val="20"/>
        </w:rPr>
      </w:pPr>
      <w:r w:rsidRPr="00CE1538">
        <w:rPr>
          <w:rFonts w:ascii="Verdana" w:hAnsi="Verdana" w:cs="Arial"/>
          <w:b/>
          <w:bCs/>
          <w:strike/>
          <w:color w:val="7F7F7F"/>
          <w:sz w:val="20"/>
          <w:szCs w:val="20"/>
        </w:rPr>
        <w:t>(6</w:t>
      </w:r>
      <w:r w:rsidR="003023A8" w:rsidRPr="00CE1538">
        <w:rPr>
          <w:rFonts w:ascii="Verdana" w:hAnsi="Verdana" w:cs="Arial"/>
          <w:b/>
          <w:bCs/>
          <w:strike/>
          <w:color w:val="7F7F7F"/>
          <w:sz w:val="20"/>
          <w:szCs w:val="20"/>
        </w:rPr>
        <w:t>)</w:t>
      </w:r>
      <w:r w:rsidR="003023A8" w:rsidRPr="00CE1538">
        <w:rPr>
          <w:rFonts w:ascii="Verdana" w:hAnsi="Verdana" w:cs="Arial"/>
          <w:b/>
          <w:bCs/>
          <w:strike/>
          <w:color w:val="7F7F7F"/>
          <w:sz w:val="20"/>
          <w:szCs w:val="20"/>
        </w:rPr>
        <w:tab/>
      </w:r>
      <w:r w:rsidR="00D252C3" w:rsidRPr="00CE1538">
        <w:rPr>
          <w:rFonts w:ascii="Verdana" w:hAnsi="Verdana" w:cs="Arial"/>
          <w:bCs/>
          <w:strike/>
          <w:color w:val="7F7F7F"/>
          <w:sz w:val="20"/>
          <w:szCs w:val="20"/>
        </w:rPr>
        <w:t>Reinigung des </w:t>
      </w:r>
      <w:r w:rsidR="003023A8" w:rsidRPr="00CE1538">
        <w:rPr>
          <w:rFonts w:ascii="Verdana" w:hAnsi="Verdana" w:cs="Arial"/>
          <w:bCs/>
          <w:strike/>
          <w:color w:val="7F7F7F"/>
          <w:sz w:val="20"/>
          <w:szCs w:val="20"/>
        </w:rPr>
        <w:t>Spiellokal</w:t>
      </w:r>
      <w:r w:rsidR="00D252C3" w:rsidRPr="00CE1538">
        <w:rPr>
          <w:rFonts w:ascii="Verdana" w:hAnsi="Verdana" w:cs="Arial"/>
          <w:bCs/>
          <w:strike/>
          <w:color w:val="7F7F7F"/>
          <w:sz w:val="20"/>
          <w:szCs w:val="20"/>
        </w:rPr>
        <w:t>s</w:t>
      </w:r>
      <w:r w:rsidR="003023A8" w:rsidRPr="002232F4">
        <w:rPr>
          <w:rFonts w:ascii="Verdana" w:hAnsi="Verdana" w:cs="Arial"/>
          <w:bCs/>
          <w:strike/>
          <w:vanish/>
          <w:color w:val="7F7F7F"/>
          <w:sz w:val="20"/>
          <w:szCs w:val="20"/>
        </w:rPr>
        <w:br/>
        <w:t>Anstellung einer Putzhilfe oder eines Reinigungspersonals für einen Gesamtbetrag</w:t>
      </w:r>
      <w:r w:rsidR="003023A8" w:rsidRPr="002232F4">
        <w:rPr>
          <w:rFonts w:ascii="Verdana" w:hAnsi="Verdana" w:cs="Arial"/>
          <w:bCs/>
          <w:strike/>
          <w:vanish/>
          <w:color w:val="7F7F7F"/>
          <w:sz w:val="20"/>
          <w:szCs w:val="20"/>
        </w:rPr>
        <w:br/>
        <w:t>(Arbeitgeberbeträge und Lohnsteuer) von ca. 55 € monatlich.  (09.02.2009)</w:t>
      </w:r>
    </w:p>
    <w:p w:rsidR="003023A8" w:rsidRPr="002232F4" w:rsidRDefault="00D252C3" w:rsidP="004C62FF">
      <w:pPr>
        <w:pStyle w:val="StandardWeb"/>
        <w:keepNext/>
        <w:keepLines/>
        <w:spacing w:before="0" w:beforeAutospacing="0" w:after="120" w:afterAutospacing="0"/>
        <w:ind w:left="567" w:hanging="567"/>
        <w:rPr>
          <w:rFonts w:ascii="Verdana" w:hAnsi="Verdana" w:cs="Arial"/>
          <w:bCs/>
          <w:i/>
          <w:color w:val="7F7F7F"/>
          <w:sz w:val="20"/>
          <w:szCs w:val="20"/>
        </w:rPr>
      </w:pPr>
      <w:r w:rsidRPr="002232F4">
        <w:rPr>
          <w:rFonts w:ascii="Verdana" w:hAnsi="Verdana" w:cs="Arial"/>
          <w:bCs/>
          <w:i/>
          <w:vanish/>
          <w:color w:val="7F7F7F"/>
          <w:sz w:val="20"/>
          <w:szCs w:val="20"/>
        </w:rPr>
        <w:tab/>
      </w:r>
      <w:r w:rsidRPr="002232F4">
        <w:rPr>
          <w:rFonts w:ascii="Verdana" w:hAnsi="Verdana" w:cs="Arial"/>
          <w:bCs/>
          <w:i/>
          <w:strike/>
          <w:vanish/>
          <w:color w:val="7F7F7F"/>
          <w:sz w:val="20"/>
          <w:szCs w:val="20"/>
        </w:rPr>
        <w:t>Anmerkung</w:t>
      </w:r>
      <w:r w:rsidR="003023A8" w:rsidRPr="002232F4">
        <w:rPr>
          <w:rFonts w:ascii="Verdana" w:hAnsi="Verdana" w:cs="Arial"/>
          <w:bCs/>
          <w:i/>
          <w:strike/>
          <w:vanish/>
          <w:color w:val="7F7F7F"/>
          <w:sz w:val="20"/>
          <w:szCs w:val="20"/>
        </w:rPr>
        <w:t>: derzeit erfolgt die Bezahlung als Ehrenamtspauschale.</w:t>
      </w:r>
      <w:r w:rsidR="004C62FF" w:rsidRPr="002232F4">
        <w:rPr>
          <w:rFonts w:ascii="Verdana" w:hAnsi="Verdana" w:cs="Arial"/>
          <w:bCs/>
          <w:i/>
          <w:strike/>
          <w:vanish/>
          <w:color w:val="7F7F7F"/>
          <w:sz w:val="20"/>
          <w:szCs w:val="20"/>
        </w:rPr>
        <w:br/>
      </w:r>
      <w:r w:rsidR="004C62FF" w:rsidRPr="002232F4">
        <w:rPr>
          <w:rFonts w:ascii="Verdana" w:hAnsi="Verdana" w:cs="Arial"/>
          <w:bCs/>
          <w:i/>
          <w:vanish/>
          <w:color w:val="7F7F7F"/>
          <w:sz w:val="20"/>
          <w:szCs w:val="20"/>
        </w:rPr>
        <w:t xml:space="preserve">Wegen Wechsel des Spiellokals seit Ende August 2016 nicht mehr erforderlich. </w:t>
      </w:r>
    </w:p>
    <w:p w:rsidR="00D252C3" w:rsidRPr="00C173FA" w:rsidRDefault="000A29D9" w:rsidP="004C62FF">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(7</w:t>
      </w:r>
      <w:r w:rsidR="003023A8" w:rsidRPr="00C173FA">
        <w:rPr>
          <w:rFonts w:ascii="Verdana" w:hAnsi="Verdana" w:cs="Arial"/>
          <w:b/>
          <w:bCs/>
          <w:sz w:val="20"/>
          <w:szCs w:val="20"/>
        </w:rPr>
        <w:t>)</w:t>
      </w:r>
      <w:r w:rsidR="003023A8" w:rsidRPr="00C173FA">
        <w:rPr>
          <w:rFonts w:ascii="Verdana" w:hAnsi="Verdana" w:cs="Arial"/>
          <w:b/>
          <w:bCs/>
          <w:sz w:val="20"/>
          <w:szCs w:val="20"/>
        </w:rPr>
        <w:tab/>
      </w:r>
      <w:r w:rsidR="003023A8" w:rsidRPr="00C173FA">
        <w:rPr>
          <w:rFonts w:ascii="Verdana" w:hAnsi="Verdana" w:cs="Arial"/>
          <w:bCs/>
          <w:sz w:val="20"/>
          <w:szCs w:val="20"/>
        </w:rPr>
        <w:t>Internetseiten</w:t>
      </w:r>
      <w:r w:rsidR="003023A8" w:rsidRPr="00C173FA">
        <w:rPr>
          <w:rFonts w:ascii="Verdana" w:hAnsi="Verdana" w:cs="Arial"/>
          <w:bCs/>
          <w:sz w:val="20"/>
          <w:szCs w:val="20"/>
        </w:rPr>
        <w:br/>
        <w:t>Die Kosten für die Internetseiten werden mit</w:t>
      </w:r>
      <w:r w:rsidR="00553AA6">
        <w:rPr>
          <w:rFonts w:ascii="Verdana" w:hAnsi="Verdana" w:cs="Arial"/>
          <w:bCs/>
          <w:sz w:val="20"/>
          <w:szCs w:val="20"/>
        </w:rPr>
        <w:t>tels Abbuchungsauftrag bezahlt.</w:t>
      </w:r>
    </w:p>
    <w:p w:rsidR="00DE1B00" w:rsidRPr="00C173FA" w:rsidRDefault="00DE1B00" w:rsidP="001D3980">
      <w:pPr>
        <w:pStyle w:val="StandardWeb"/>
        <w:keepLines/>
        <w:spacing w:before="0" w:beforeAutospacing="0" w:after="120" w:afterAutospacing="0"/>
        <w:ind w:left="567" w:hanging="567"/>
        <w:rPr>
          <w:rFonts w:ascii="Verdana" w:hAnsi="Verdana" w:cs="Arial"/>
          <w:bCs/>
          <w:i/>
          <w:sz w:val="20"/>
          <w:szCs w:val="20"/>
        </w:rPr>
      </w:pPr>
      <w:r w:rsidRPr="00C173FA">
        <w:rPr>
          <w:rFonts w:ascii="Verdana" w:hAnsi="Verdana" w:cs="Arial"/>
          <w:bCs/>
          <w:i/>
          <w:sz w:val="20"/>
          <w:szCs w:val="20"/>
        </w:rPr>
        <w:tab/>
        <w:t xml:space="preserve">Anmerkung: </w:t>
      </w:r>
      <w:r w:rsidR="001D3980">
        <w:rPr>
          <w:rFonts w:ascii="Verdana" w:hAnsi="Verdana" w:cs="Arial"/>
          <w:bCs/>
          <w:i/>
          <w:sz w:val="20"/>
          <w:szCs w:val="20"/>
        </w:rPr>
        <w:br/>
      </w:r>
      <w:r w:rsidR="00553AA6">
        <w:rPr>
          <w:rFonts w:ascii="Verdana" w:hAnsi="Verdana" w:cs="Arial"/>
          <w:bCs/>
          <w:i/>
          <w:sz w:val="20"/>
          <w:szCs w:val="20"/>
        </w:rPr>
        <w:t xml:space="preserve">Stand Juli 2018 </w:t>
      </w:r>
      <w:r w:rsidR="00964A5A" w:rsidRPr="00C173FA">
        <w:rPr>
          <w:rFonts w:ascii="Verdana" w:hAnsi="Verdana" w:cs="Arial"/>
          <w:bCs/>
          <w:i/>
          <w:sz w:val="20"/>
          <w:szCs w:val="20"/>
        </w:rPr>
        <w:t xml:space="preserve">zahlt der SK Freising für die Internetseiten ca. </w:t>
      </w:r>
      <w:r w:rsidR="00553AA6">
        <w:rPr>
          <w:rFonts w:ascii="Verdana" w:hAnsi="Verdana" w:cs="Arial"/>
          <w:bCs/>
          <w:i/>
          <w:sz w:val="20"/>
          <w:szCs w:val="20"/>
        </w:rPr>
        <w:t>60</w:t>
      </w:r>
      <w:r w:rsidR="00964A5A" w:rsidRPr="00C173FA">
        <w:rPr>
          <w:rFonts w:ascii="Verdana" w:hAnsi="Verdana" w:cs="Arial"/>
          <w:bCs/>
          <w:i/>
          <w:sz w:val="20"/>
          <w:szCs w:val="20"/>
        </w:rPr>
        <w:t xml:space="preserve"> €/Jahr.</w:t>
      </w:r>
      <w:r w:rsidR="001D3980">
        <w:rPr>
          <w:rFonts w:ascii="Verdana" w:hAnsi="Verdana" w:cs="Arial"/>
          <w:bCs/>
          <w:i/>
          <w:sz w:val="20"/>
          <w:szCs w:val="20"/>
        </w:rPr>
        <w:br/>
        <w:t>Stand 2025:</w:t>
      </w:r>
      <w:r w:rsidR="001D3980">
        <w:rPr>
          <w:rFonts w:ascii="Verdana" w:hAnsi="Verdana" w:cs="Arial"/>
          <w:bCs/>
          <w:i/>
          <w:sz w:val="20"/>
          <w:szCs w:val="20"/>
        </w:rPr>
        <w:tab/>
        <w:t xml:space="preserve">Kosten bei Fa. dogado GmbH     </w:t>
      </w:r>
      <w:bookmarkStart w:id="0" w:name="_GoBack"/>
      <w:bookmarkEnd w:id="0"/>
      <w:r w:rsidR="001D3980">
        <w:rPr>
          <w:rFonts w:ascii="Verdana" w:hAnsi="Verdana" w:cs="Arial"/>
          <w:bCs/>
          <w:i/>
          <w:sz w:val="20"/>
          <w:szCs w:val="20"/>
        </w:rPr>
        <w:t xml:space="preserve"> 62,40 €/Jahr</w:t>
      </w:r>
      <w:r w:rsidR="001D3980">
        <w:rPr>
          <w:rFonts w:ascii="Verdana" w:hAnsi="Verdana" w:cs="Arial"/>
          <w:bCs/>
          <w:i/>
          <w:sz w:val="20"/>
          <w:szCs w:val="20"/>
        </w:rPr>
        <w:br/>
        <w:t>ab 2026:</w:t>
      </w:r>
      <w:r w:rsidR="001D3980">
        <w:rPr>
          <w:rFonts w:ascii="Verdana" w:hAnsi="Verdana" w:cs="Arial"/>
          <w:bCs/>
          <w:i/>
          <w:sz w:val="20"/>
          <w:szCs w:val="20"/>
        </w:rPr>
        <w:tab/>
      </w:r>
      <w:r w:rsidR="001D3980">
        <w:rPr>
          <w:rFonts w:ascii="Verdana" w:hAnsi="Verdana" w:cs="Arial"/>
          <w:bCs/>
          <w:i/>
          <w:sz w:val="20"/>
          <w:szCs w:val="20"/>
        </w:rPr>
        <w:t xml:space="preserve">Kosten bei Fa. dogado GmbH ca. </w:t>
      </w:r>
      <w:r w:rsidR="001D3980">
        <w:rPr>
          <w:rFonts w:ascii="Verdana" w:hAnsi="Verdana" w:cs="Arial"/>
          <w:bCs/>
          <w:i/>
          <w:sz w:val="20"/>
          <w:szCs w:val="20"/>
        </w:rPr>
        <w:t>74</w:t>
      </w:r>
      <w:r w:rsidR="001D3980">
        <w:rPr>
          <w:rFonts w:ascii="Verdana" w:hAnsi="Verdana" w:cs="Arial"/>
          <w:bCs/>
          <w:i/>
          <w:sz w:val="20"/>
          <w:szCs w:val="20"/>
        </w:rPr>
        <w:t xml:space="preserve"> €/Jahr</w:t>
      </w:r>
    </w:p>
    <w:p w:rsidR="00564437" w:rsidRPr="00C173FA" w:rsidRDefault="000A29D9" w:rsidP="004C62FF">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(8</w:t>
      </w:r>
      <w:r w:rsidR="007F1E47" w:rsidRPr="00C173FA">
        <w:rPr>
          <w:rFonts w:ascii="Verdana" w:hAnsi="Verdana" w:cs="Arial"/>
          <w:b/>
          <w:bCs/>
          <w:sz w:val="20"/>
          <w:szCs w:val="20"/>
        </w:rPr>
        <w:t>)</w:t>
      </w:r>
      <w:r w:rsidR="007F1E47" w:rsidRPr="00C173FA">
        <w:rPr>
          <w:rFonts w:ascii="Verdana" w:hAnsi="Verdana" w:cs="Arial"/>
          <w:b/>
          <w:bCs/>
          <w:sz w:val="20"/>
          <w:szCs w:val="20"/>
        </w:rPr>
        <w:tab/>
      </w:r>
      <w:r w:rsidR="007F1E47" w:rsidRPr="00C173FA">
        <w:rPr>
          <w:rFonts w:ascii="Verdana" w:hAnsi="Verdana" w:cs="Arial"/>
          <w:bCs/>
          <w:sz w:val="20"/>
          <w:szCs w:val="20"/>
        </w:rPr>
        <w:t>Startgelder</w:t>
      </w:r>
      <w:r w:rsidR="007F1E47" w:rsidRPr="00C173FA">
        <w:rPr>
          <w:rFonts w:ascii="Verdana" w:hAnsi="Verdana" w:cs="Arial"/>
          <w:bCs/>
          <w:sz w:val="20"/>
          <w:szCs w:val="20"/>
        </w:rPr>
        <w:br/>
      </w:r>
      <w:r w:rsidR="00564437" w:rsidRPr="00C173FA">
        <w:rPr>
          <w:rFonts w:ascii="Verdana" w:hAnsi="Verdana" w:cs="Arial"/>
          <w:bCs/>
          <w:sz w:val="20"/>
          <w:szCs w:val="20"/>
        </w:rPr>
        <w:t xml:space="preserve">Startgelder für Einzelmeisterschaften und für Mannschaftsmeisterschaften übergeordneter Verbände (Kreis, Oberbayern, Bayern, Deutschland) werden mit Ausnahme von Übernachtungskosten vom Verein bezahlt. Jugendliche erhalten ggf. </w:t>
      </w:r>
      <w:r w:rsidR="00B52139" w:rsidRPr="00C173FA">
        <w:rPr>
          <w:rFonts w:ascii="Verdana" w:hAnsi="Verdana" w:cs="Arial"/>
          <w:bCs/>
          <w:sz w:val="20"/>
          <w:szCs w:val="20"/>
        </w:rPr>
        <w:t>zusätzlich 10</w:t>
      </w:r>
      <w:r w:rsidR="00564437" w:rsidRPr="00C173FA">
        <w:rPr>
          <w:rFonts w:ascii="Verdana" w:hAnsi="Verdana" w:cs="Arial"/>
          <w:bCs/>
          <w:sz w:val="20"/>
          <w:szCs w:val="20"/>
        </w:rPr>
        <w:t xml:space="preserve"> € Übernachtungszuschuss pro </w:t>
      </w:r>
      <w:r w:rsidR="00B52139" w:rsidRPr="00C173FA">
        <w:rPr>
          <w:rFonts w:ascii="Verdana" w:hAnsi="Verdana" w:cs="Arial"/>
          <w:bCs/>
          <w:sz w:val="20"/>
          <w:szCs w:val="20"/>
        </w:rPr>
        <w:t>Übernachtung</w:t>
      </w:r>
      <w:r w:rsidR="00564437" w:rsidRPr="00C173FA">
        <w:rPr>
          <w:rFonts w:ascii="Verdana" w:hAnsi="Verdana" w:cs="Arial"/>
          <w:bCs/>
          <w:sz w:val="20"/>
          <w:szCs w:val="20"/>
        </w:rPr>
        <w:t>.</w:t>
      </w:r>
    </w:p>
    <w:p w:rsidR="007F1E47" w:rsidRDefault="00012CD5" w:rsidP="00012CD5">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Cs/>
          <w:sz w:val="20"/>
          <w:szCs w:val="20"/>
        </w:rPr>
        <w:tab/>
      </w:r>
      <w:r w:rsidR="007F1E47" w:rsidRPr="00C173FA">
        <w:rPr>
          <w:rFonts w:ascii="Verdana" w:hAnsi="Verdana" w:cs="Arial"/>
          <w:bCs/>
          <w:sz w:val="20"/>
          <w:szCs w:val="20"/>
        </w:rPr>
        <w:t>Für die Entsendung von Mitgliedern zu sonstigen Turnieren (auch nicht vom BSB oder DSB organisiert) kann nach Rück</w:t>
      </w:r>
      <w:r w:rsidR="007F1E47" w:rsidRPr="00C173FA">
        <w:rPr>
          <w:rFonts w:ascii="Verdana" w:hAnsi="Verdana" w:cs="Arial"/>
          <w:bCs/>
          <w:sz w:val="20"/>
          <w:szCs w:val="20"/>
        </w:rPr>
        <w:softHyphen/>
        <w:t xml:space="preserve">sprache mit </w:t>
      </w:r>
      <w:r w:rsidR="00E36222" w:rsidRPr="00C173FA">
        <w:rPr>
          <w:rFonts w:ascii="Verdana" w:hAnsi="Verdana" w:cs="Arial"/>
          <w:bCs/>
          <w:sz w:val="20"/>
          <w:szCs w:val="20"/>
        </w:rPr>
        <w:t xml:space="preserve">einem der </w:t>
      </w:r>
      <w:r w:rsidR="007F1E47" w:rsidRPr="00C173FA">
        <w:rPr>
          <w:rFonts w:ascii="Verdana" w:hAnsi="Verdana" w:cs="Arial"/>
          <w:bCs/>
          <w:sz w:val="20"/>
          <w:szCs w:val="20"/>
        </w:rPr>
        <w:t xml:space="preserve">Vorsitzenden oder </w:t>
      </w:r>
      <w:r w:rsidR="00E36222" w:rsidRPr="00C173FA">
        <w:rPr>
          <w:rFonts w:ascii="Verdana" w:hAnsi="Verdana" w:cs="Arial"/>
          <w:bCs/>
          <w:sz w:val="20"/>
          <w:szCs w:val="20"/>
        </w:rPr>
        <w:t xml:space="preserve">dem </w:t>
      </w:r>
      <w:r w:rsidR="007F1E47" w:rsidRPr="00C173FA">
        <w:rPr>
          <w:rFonts w:ascii="Verdana" w:hAnsi="Verdana" w:cs="Arial"/>
          <w:bCs/>
          <w:sz w:val="20"/>
          <w:szCs w:val="20"/>
        </w:rPr>
        <w:t>Vereinsausschuss ein Zuschuss gewährt werden. (01.02.</w:t>
      </w:r>
      <w:r w:rsidR="00FB03C4">
        <w:rPr>
          <w:rFonts w:ascii="Verdana" w:hAnsi="Verdana" w:cs="Arial"/>
          <w:bCs/>
          <w:sz w:val="20"/>
          <w:szCs w:val="20"/>
        </w:rPr>
        <w:t>19</w:t>
      </w:r>
      <w:r w:rsidR="007F1E47" w:rsidRPr="00C173FA">
        <w:rPr>
          <w:rFonts w:ascii="Verdana" w:hAnsi="Verdana" w:cs="Arial"/>
          <w:bCs/>
          <w:sz w:val="20"/>
          <w:szCs w:val="20"/>
        </w:rPr>
        <w:t>85)</w:t>
      </w:r>
    </w:p>
    <w:p w:rsidR="00A4196A" w:rsidRPr="00E55AE7" w:rsidRDefault="00A4196A" w:rsidP="00012CD5">
      <w:pPr>
        <w:pStyle w:val="StandardWeb"/>
        <w:keepNext/>
        <w:keepLines/>
        <w:spacing w:before="0" w:beforeAutospacing="0" w:after="120" w:afterAutospacing="0"/>
        <w:ind w:left="567" w:hanging="567"/>
        <w:jc w:val="both"/>
        <w:rPr>
          <w:rFonts w:ascii="Verdana" w:hAnsi="Verdana" w:cs="Arial"/>
          <w:bCs/>
          <w:strike/>
          <w:vanish/>
          <w:sz w:val="20"/>
          <w:szCs w:val="20"/>
        </w:rPr>
      </w:pPr>
      <w:r w:rsidRPr="00E55AE7">
        <w:rPr>
          <w:rFonts w:ascii="Verdana" w:hAnsi="Verdana" w:cs="Arial"/>
          <w:bCs/>
          <w:strike/>
          <w:vanish/>
          <w:sz w:val="20"/>
          <w:szCs w:val="20"/>
        </w:rPr>
        <w:tab/>
        <w:t>In der Regel werden - im Rahmen der satzungsgemäßen Erlaubnis für die Vorsitzenden bis 200 € - die Startgelder und Fahrtkosten für das Ergoldinger Jugendturnier und das Neuburger Duo-Turnier vom Verein bezahlt. (Diskussion am 08.11.2023</w:t>
      </w:r>
      <w:r w:rsidR="00E55AE7" w:rsidRPr="00E55AE7">
        <w:rPr>
          <w:rFonts w:ascii="Verdana" w:hAnsi="Verdana" w:cs="Arial"/>
          <w:bCs/>
          <w:strike/>
          <w:vanish/>
          <w:sz w:val="20"/>
          <w:szCs w:val="20"/>
        </w:rPr>
        <w:t>; gestrichen am 17.02.2025</w:t>
      </w:r>
      <w:r w:rsidRPr="00E55AE7">
        <w:rPr>
          <w:rFonts w:ascii="Verdana" w:hAnsi="Verdana" w:cs="Arial"/>
          <w:bCs/>
          <w:strike/>
          <w:vanish/>
          <w:sz w:val="20"/>
          <w:szCs w:val="20"/>
        </w:rPr>
        <w:t>)</w:t>
      </w:r>
    </w:p>
    <w:p w:rsidR="007F1E47" w:rsidRPr="00C173FA" w:rsidRDefault="000A29D9" w:rsidP="00E672AE">
      <w:pPr>
        <w:pStyle w:val="StandardWeb"/>
        <w:keepNext/>
        <w:keepLines/>
        <w:spacing w:before="0" w:beforeAutospacing="0" w:after="120" w:afterAutospacing="0"/>
        <w:ind w:left="567" w:hanging="567"/>
        <w:jc w:val="both"/>
        <w:rPr>
          <w:rFonts w:ascii="Verdana" w:hAnsi="Verdana" w:cs="Arial"/>
          <w:bCs/>
          <w:sz w:val="20"/>
          <w:szCs w:val="20"/>
        </w:rPr>
      </w:pPr>
      <w:r w:rsidRPr="00C173FA">
        <w:rPr>
          <w:rFonts w:ascii="Verdana" w:hAnsi="Verdana" w:cs="Arial"/>
          <w:b/>
          <w:bCs/>
          <w:sz w:val="20"/>
          <w:szCs w:val="20"/>
        </w:rPr>
        <w:t>(9</w:t>
      </w:r>
      <w:r w:rsidR="007F1E47" w:rsidRPr="00C173FA">
        <w:rPr>
          <w:rFonts w:ascii="Verdana" w:hAnsi="Verdana" w:cs="Arial"/>
          <w:b/>
          <w:bCs/>
          <w:sz w:val="20"/>
          <w:szCs w:val="20"/>
        </w:rPr>
        <w:t>)</w:t>
      </w:r>
      <w:r w:rsidR="007F1E47" w:rsidRPr="00C173FA">
        <w:rPr>
          <w:rFonts w:ascii="Verdana" w:hAnsi="Verdana" w:cs="Arial"/>
          <w:b/>
          <w:bCs/>
          <w:sz w:val="20"/>
          <w:szCs w:val="20"/>
        </w:rPr>
        <w:tab/>
      </w:r>
      <w:r w:rsidR="007F1E47" w:rsidRPr="00C173FA">
        <w:rPr>
          <w:rFonts w:ascii="Verdana" w:hAnsi="Verdana" w:cs="Arial"/>
          <w:bCs/>
          <w:sz w:val="20"/>
          <w:szCs w:val="20"/>
        </w:rPr>
        <w:t>Fahrtkostenerstattung</w:t>
      </w:r>
      <w:r w:rsidR="007F1E47" w:rsidRPr="00C173FA">
        <w:rPr>
          <w:rFonts w:ascii="Verdana" w:hAnsi="Verdana" w:cs="Arial"/>
          <w:bCs/>
          <w:sz w:val="20"/>
          <w:szCs w:val="20"/>
        </w:rPr>
        <w:br/>
      </w:r>
      <w:r w:rsidR="00E672AE" w:rsidRPr="00E672AE">
        <w:rPr>
          <w:rFonts w:ascii="Verdana" w:hAnsi="Verdana" w:cs="Arial"/>
          <w:bCs/>
          <w:sz w:val="20"/>
          <w:szCs w:val="20"/>
        </w:rPr>
        <w:t>Für eine explizit vom Verein veranlasste Fahrt sollen dem Fahrer 0,20 €/km vergütet werden. In jedem Fall können Fahrten zu Vereinsversammlungen und Fahrgemeinschaften zu Mannschaftskämpfen abgerechnet werden.</w:t>
      </w:r>
      <w:r w:rsidR="00E672AE">
        <w:rPr>
          <w:rFonts w:ascii="Verdana" w:hAnsi="Verdana" w:cs="Arial"/>
          <w:bCs/>
          <w:sz w:val="20"/>
          <w:szCs w:val="20"/>
        </w:rPr>
        <w:t xml:space="preserve"> (geändert am 24.01.2025 / bis 23.01.2025: 0,30 €/km, auch für Verbandsturniere / </w:t>
      </w:r>
      <w:r w:rsidR="00F90E4E">
        <w:rPr>
          <w:rFonts w:ascii="Verdana" w:hAnsi="Verdana" w:cs="Arial"/>
          <w:bCs/>
          <w:sz w:val="20"/>
          <w:szCs w:val="20"/>
        </w:rPr>
        <w:t>bis 24.03.2022: 0,20 €/km</w:t>
      </w:r>
      <w:r w:rsidR="007F1E47" w:rsidRPr="00C173FA">
        <w:rPr>
          <w:rFonts w:ascii="Verdana" w:hAnsi="Verdana" w:cs="Arial"/>
          <w:bCs/>
          <w:sz w:val="20"/>
          <w:szCs w:val="20"/>
        </w:rPr>
        <w:t>)</w:t>
      </w:r>
    </w:p>
    <w:p w:rsidR="003023A8" w:rsidRPr="00B55999" w:rsidRDefault="003023A8" w:rsidP="00564437">
      <w:pPr>
        <w:pStyle w:val="StandardWeb"/>
        <w:keepNext/>
        <w:keepLines/>
        <w:spacing w:before="0" w:beforeAutospacing="0" w:after="120" w:afterAutospacing="0"/>
        <w:ind w:left="567" w:hanging="567"/>
        <w:rPr>
          <w:rFonts w:ascii="Verdana" w:hAnsi="Verdana" w:cs="Arial"/>
          <w:bCs/>
          <w:color w:val="000000"/>
          <w:sz w:val="20"/>
          <w:szCs w:val="20"/>
        </w:rPr>
      </w:pPr>
      <w:r w:rsidRPr="00C173FA">
        <w:rPr>
          <w:rFonts w:ascii="Verdana" w:hAnsi="Verdana" w:cs="Arial"/>
          <w:b/>
          <w:bCs/>
          <w:sz w:val="20"/>
          <w:szCs w:val="20"/>
        </w:rPr>
        <w:t>(</w:t>
      </w:r>
      <w:r w:rsidR="000A29D9" w:rsidRPr="00C173FA">
        <w:rPr>
          <w:rFonts w:ascii="Verdana" w:hAnsi="Verdana" w:cs="Arial"/>
          <w:b/>
          <w:bCs/>
          <w:sz w:val="20"/>
          <w:szCs w:val="20"/>
        </w:rPr>
        <w:t>10</w:t>
      </w:r>
      <w:r w:rsidRPr="00C173FA">
        <w:rPr>
          <w:rFonts w:ascii="Verdana" w:hAnsi="Verdana" w:cs="Arial"/>
          <w:b/>
          <w:bCs/>
          <w:sz w:val="20"/>
          <w:szCs w:val="20"/>
        </w:rPr>
        <w:t>)</w:t>
      </w:r>
      <w:r w:rsidRPr="00C173FA">
        <w:rPr>
          <w:rFonts w:ascii="Verdana" w:hAnsi="Verdana" w:cs="Arial"/>
          <w:bCs/>
          <w:sz w:val="20"/>
          <w:szCs w:val="20"/>
        </w:rPr>
        <w:t xml:space="preserve"> Fahrtkostenabrechnungen</w:t>
      </w:r>
      <w:r w:rsidRPr="00C173FA">
        <w:rPr>
          <w:rFonts w:ascii="Verdana" w:hAnsi="Verdana" w:cs="Arial"/>
          <w:bCs/>
          <w:sz w:val="20"/>
          <w:szCs w:val="20"/>
        </w:rPr>
        <w:br/>
        <w:t xml:space="preserve">Für die Fahrtkostenabrechnung steht eine </w:t>
      </w:r>
      <w:hyperlink r:id="rId9" w:history="1">
        <w:r w:rsidRPr="00C173FA">
          <w:rPr>
            <w:rFonts w:ascii="Verdana" w:hAnsi="Verdana" w:cs="Arial"/>
            <w:bCs/>
            <w:sz w:val="20"/>
            <w:szCs w:val="20"/>
          </w:rPr>
          <w:t>Vorlage</w:t>
        </w:r>
      </w:hyperlink>
      <w:r w:rsidRPr="00C173FA">
        <w:rPr>
          <w:rFonts w:ascii="Verdana" w:hAnsi="Verdana" w:cs="Arial"/>
          <w:bCs/>
          <w:sz w:val="20"/>
          <w:szCs w:val="20"/>
        </w:rPr>
        <w:t xml:space="preserve"> zur Verfügung,</w:t>
      </w:r>
      <w:r w:rsidRPr="00C173FA">
        <w:rPr>
          <w:rFonts w:ascii="Verdana" w:hAnsi="Verdana" w:cs="Arial"/>
          <w:bCs/>
          <w:sz w:val="20"/>
          <w:szCs w:val="20"/>
        </w:rPr>
        <w:br/>
      </w:r>
      <w:r w:rsidRPr="00B55999">
        <w:rPr>
          <w:rFonts w:ascii="Verdana" w:hAnsi="Verdana" w:cs="Arial"/>
          <w:bCs/>
          <w:color w:val="000000"/>
          <w:sz w:val="20"/>
          <w:szCs w:val="20"/>
        </w:rPr>
        <w:t>siehe</w:t>
      </w:r>
      <w:r w:rsidR="002232F4" w:rsidRPr="00B55999">
        <w:rPr>
          <w:rFonts w:ascii="Verdana" w:hAnsi="Verdana" w:cs="Arial"/>
          <w:bCs/>
          <w:color w:val="000000"/>
          <w:sz w:val="20"/>
          <w:szCs w:val="20"/>
        </w:rPr>
        <w:t xml:space="preserve"> </w:t>
      </w:r>
      <w:hyperlink r:id="rId10" w:history="1">
        <w:r w:rsidR="002232F4" w:rsidRPr="00B55999">
          <w:rPr>
            <w:rStyle w:val="Hyperlink"/>
            <w:rFonts w:ascii="Verdana" w:hAnsi="Verdana" w:cs="Arial"/>
            <w:bCs/>
            <w:color w:val="000000"/>
            <w:sz w:val="20"/>
            <w:szCs w:val="20"/>
          </w:rPr>
          <w:t>http://www.sk-freising.de/downloads.php</w:t>
        </w:r>
      </w:hyperlink>
      <w:r w:rsidR="002232F4" w:rsidRPr="00B55999">
        <w:rPr>
          <w:rFonts w:ascii="Verdana" w:hAnsi="Verdana" w:cs="Arial"/>
          <w:bCs/>
          <w:color w:val="000000"/>
          <w:sz w:val="20"/>
          <w:szCs w:val="20"/>
        </w:rPr>
        <w:t xml:space="preserve"> </w:t>
      </w:r>
    </w:p>
    <w:p w:rsidR="004633FC" w:rsidRDefault="004633FC" w:rsidP="004633FC">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
          <w:bCs/>
          <w:sz w:val="20"/>
          <w:szCs w:val="20"/>
        </w:rPr>
        <w:t>(11)</w:t>
      </w:r>
      <w:r>
        <w:rPr>
          <w:rFonts w:ascii="Verdana" w:hAnsi="Verdana" w:cs="Arial"/>
          <w:b/>
          <w:bCs/>
          <w:sz w:val="20"/>
          <w:szCs w:val="20"/>
        </w:rPr>
        <w:tab/>
      </w:r>
      <w:r w:rsidR="00E71C42" w:rsidRPr="00E71C42">
        <w:rPr>
          <w:rFonts w:ascii="Verdana" w:hAnsi="Verdana" w:cs="Arial"/>
          <w:bCs/>
          <w:sz w:val="20"/>
          <w:szCs w:val="20"/>
        </w:rPr>
        <w:t>Für jedes Freitagstraining wird – mit Zustimmung einer der beiden Vorsitzenden –  im Rahmen der Übungsleiterpauschale ein Betrag von 40 € bezahlt.</w:t>
      </w:r>
      <w:r w:rsidR="00E71C42">
        <w:rPr>
          <w:rFonts w:ascii="Verdana" w:hAnsi="Verdana" w:cs="Arial"/>
          <w:bCs/>
          <w:sz w:val="20"/>
          <w:szCs w:val="20"/>
        </w:rPr>
        <w:t xml:space="preserve"> (25.11.2022)</w:t>
      </w:r>
    </w:p>
    <w:p w:rsidR="00FD3AA3" w:rsidRPr="00E55AE7" w:rsidRDefault="00FD3AA3" w:rsidP="00F65CBB">
      <w:pPr>
        <w:pStyle w:val="StandardWeb"/>
        <w:keepNext/>
        <w:keepLines/>
        <w:spacing w:before="0" w:beforeAutospacing="0" w:after="120" w:afterAutospacing="0"/>
        <w:ind w:left="567" w:hanging="567"/>
        <w:jc w:val="both"/>
        <w:rPr>
          <w:rFonts w:ascii="Verdana" w:hAnsi="Verdana" w:cs="Arial"/>
          <w:bCs/>
          <w:strike/>
          <w:vanish/>
          <w:color w:val="7F7F7F" w:themeColor="text1" w:themeTint="80"/>
          <w:sz w:val="20"/>
          <w:szCs w:val="20"/>
        </w:rPr>
      </w:pPr>
      <w:r w:rsidRPr="00E55AE7">
        <w:rPr>
          <w:rFonts w:ascii="Verdana" w:hAnsi="Verdana" w:cs="Arial"/>
          <w:b/>
          <w:bCs/>
          <w:strike/>
          <w:vanish/>
          <w:color w:val="7F7F7F" w:themeColor="text1" w:themeTint="80"/>
          <w:sz w:val="20"/>
          <w:szCs w:val="20"/>
        </w:rPr>
        <w:t>(12)</w:t>
      </w:r>
      <w:r w:rsidRPr="00E55AE7">
        <w:rPr>
          <w:rFonts w:ascii="Verdana" w:hAnsi="Verdana" w:cs="Arial"/>
          <w:b/>
          <w:bCs/>
          <w:strike/>
          <w:vanish/>
          <w:color w:val="7F7F7F" w:themeColor="text1" w:themeTint="80"/>
          <w:sz w:val="20"/>
          <w:szCs w:val="20"/>
        </w:rPr>
        <w:tab/>
      </w:r>
      <w:r w:rsidRPr="00E55AE7">
        <w:rPr>
          <w:rFonts w:ascii="Verdana" w:hAnsi="Verdana" w:cs="Arial"/>
          <w:bCs/>
          <w:strike/>
          <w:vanish/>
          <w:color w:val="7F7F7F" w:themeColor="text1" w:themeTint="80"/>
          <w:sz w:val="20"/>
          <w:szCs w:val="20"/>
        </w:rPr>
        <w:t>Der Verein zahlt für das Mannschafts-Blitzturnier in Prag einen Fahrtkosten-Zuschuss in Höhe von 25 € pro teilnehmendem Vereinsmitglied, maximal für 12 Personen.</w:t>
      </w:r>
      <w:r w:rsidR="00FB03C4" w:rsidRPr="00E55AE7">
        <w:rPr>
          <w:rFonts w:ascii="Verdana" w:hAnsi="Verdana" w:cs="Arial"/>
          <w:bCs/>
          <w:strike/>
          <w:vanish/>
          <w:color w:val="7F7F7F" w:themeColor="text1" w:themeTint="80"/>
          <w:sz w:val="20"/>
          <w:szCs w:val="20"/>
        </w:rPr>
        <w:t xml:space="preserve"> </w:t>
      </w:r>
      <w:r w:rsidR="00D87E66" w:rsidRPr="00E55AE7">
        <w:rPr>
          <w:rFonts w:ascii="Verdana" w:hAnsi="Verdana" w:cs="Arial"/>
          <w:bCs/>
          <w:strike/>
          <w:vanish/>
          <w:color w:val="7F7F7F" w:themeColor="text1" w:themeTint="80"/>
          <w:sz w:val="20"/>
          <w:szCs w:val="20"/>
        </w:rPr>
        <w:br/>
      </w:r>
      <w:r w:rsidR="00FB03C4" w:rsidRPr="00E55AE7">
        <w:rPr>
          <w:rFonts w:ascii="Verdana" w:hAnsi="Verdana" w:cs="Arial"/>
          <w:bCs/>
          <w:strike/>
          <w:vanish/>
          <w:color w:val="7F7F7F" w:themeColor="text1" w:themeTint="80"/>
          <w:sz w:val="20"/>
          <w:szCs w:val="20"/>
        </w:rPr>
        <w:t>(</w:t>
      </w:r>
      <w:r w:rsidR="00D87E66" w:rsidRPr="00E55AE7">
        <w:rPr>
          <w:rFonts w:ascii="Verdana" w:hAnsi="Verdana" w:cs="Arial"/>
          <w:bCs/>
          <w:strike/>
          <w:vanish/>
          <w:color w:val="7F7F7F" w:themeColor="text1" w:themeTint="80"/>
          <w:sz w:val="20"/>
          <w:szCs w:val="20"/>
        </w:rPr>
        <w:t xml:space="preserve">gestrichen am 24.01.2025 / beschlossen am </w:t>
      </w:r>
      <w:r w:rsidR="00FB03C4" w:rsidRPr="00E55AE7">
        <w:rPr>
          <w:rFonts w:ascii="Verdana" w:hAnsi="Verdana" w:cs="Arial"/>
          <w:bCs/>
          <w:strike/>
          <w:vanish/>
          <w:color w:val="7F7F7F" w:themeColor="text1" w:themeTint="80"/>
          <w:sz w:val="20"/>
          <w:szCs w:val="20"/>
        </w:rPr>
        <w:t>09.03.2015)</w:t>
      </w:r>
    </w:p>
    <w:p w:rsidR="004C62FF" w:rsidRDefault="004C62FF" w:rsidP="004C62FF">
      <w:pPr>
        <w:pStyle w:val="StandardWeb"/>
        <w:keepNext/>
        <w:keepLines/>
        <w:spacing w:after="120"/>
        <w:ind w:left="567" w:hanging="567"/>
        <w:jc w:val="both"/>
        <w:rPr>
          <w:rFonts w:ascii="Verdana" w:hAnsi="Verdana" w:cs="Arial"/>
          <w:bCs/>
          <w:sz w:val="20"/>
          <w:szCs w:val="20"/>
        </w:rPr>
      </w:pPr>
      <w:r w:rsidRPr="00FD3AA3">
        <w:rPr>
          <w:rFonts w:ascii="Verdana" w:hAnsi="Verdana" w:cs="Arial"/>
          <w:b/>
          <w:bCs/>
          <w:sz w:val="20"/>
          <w:szCs w:val="20"/>
        </w:rPr>
        <w:t>(1</w:t>
      </w:r>
      <w:r>
        <w:rPr>
          <w:rFonts w:ascii="Verdana" w:hAnsi="Verdana" w:cs="Arial"/>
          <w:b/>
          <w:bCs/>
          <w:sz w:val="20"/>
          <w:szCs w:val="20"/>
        </w:rPr>
        <w:t>3</w:t>
      </w:r>
      <w:r w:rsidRPr="00FD3AA3">
        <w:rPr>
          <w:rFonts w:ascii="Verdana" w:hAnsi="Verdana" w:cs="Arial"/>
          <w:b/>
          <w:bCs/>
          <w:sz w:val="20"/>
          <w:szCs w:val="20"/>
        </w:rPr>
        <w:t>)</w:t>
      </w:r>
      <w:r w:rsidRPr="00FD3AA3">
        <w:rPr>
          <w:rFonts w:ascii="Verdana" w:hAnsi="Verdana" w:cs="Arial"/>
          <w:b/>
          <w:bCs/>
          <w:sz w:val="20"/>
          <w:szCs w:val="20"/>
        </w:rPr>
        <w:tab/>
      </w:r>
      <w:r w:rsidRPr="004C62FF">
        <w:rPr>
          <w:rFonts w:ascii="Verdana" w:hAnsi="Verdana" w:cs="Arial"/>
          <w:bCs/>
          <w:sz w:val="20"/>
          <w:szCs w:val="20"/>
        </w:rPr>
        <w:t>Der Schach-Klub Freising mietet beim Sportclub Eintracht Freising, Roider-Jackl-Weg 2, 85356 Freising, den Jugend-Raum für den Spielbetrieb an Freitagen (von 19 bis 23 Uhr, bei Turnierpartien auch länger) und an Samstagen (von 1</w:t>
      </w:r>
      <w:r w:rsidR="00386728">
        <w:rPr>
          <w:rFonts w:ascii="Verdana" w:hAnsi="Verdana" w:cs="Arial"/>
          <w:bCs/>
          <w:sz w:val="20"/>
          <w:szCs w:val="20"/>
        </w:rPr>
        <w:t>3</w:t>
      </w:r>
      <w:r w:rsidRPr="004C62FF">
        <w:rPr>
          <w:rFonts w:ascii="Verdana" w:hAnsi="Verdana" w:cs="Arial"/>
          <w:bCs/>
          <w:sz w:val="20"/>
          <w:szCs w:val="20"/>
        </w:rPr>
        <w:t xml:space="preserve"> bis 1</w:t>
      </w:r>
      <w:r w:rsidR="00386728">
        <w:rPr>
          <w:rFonts w:ascii="Verdana" w:hAnsi="Verdana" w:cs="Arial"/>
          <w:bCs/>
          <w:sz w:val="20"/>
          <w:szCs w:val="20"/>
        </w:rPr>
        <w:t>7</w:t>
      </w:r>
      <w:r w:rsidRPr="004C62FF">
        <w:rPr>
          <w:rFonts w:ascii="Verdana" w:hAnsi="Verdana" w:cs="Arial"/>
          <w:bCs/>
          <w:sz w:val="20"/>
          <w:szCs w:val="20"/>
        </w:rPr>
        <w:t xml:space="preserve"> Uhr, bei Mannschaftskämpfen der Jugend oder Ü55 nach Rücksprache auch länger).</w:t>
      </w:r>
    </w:p>
    <w:p w:rsidR="004C62FF" w:rsidRPr="004C62FF" w:rsidRDefault="004C62FF" w:rsidP="004C62FF">
      <w:pPr>
        <w:pStyle w:val="StandardWeb"/>
        <w:keepNext/>
        <w:keepLines/>
        <w:spacing w:after="120"/>
        <w:ind w:left="567" w:hanging="567"/>
        <w:jc w:val="both"/>
        <w:rPr>
          <w:rFonts w:ascii="Verdana" w:hAnsi="Verdana" w:cs="Arial"/>
          <w:bCs/>
          <w:sz w:val="20"/>
          <w:szCs w:val="20"/>
        </w:rPr>
      </w:pPr>
      <w:r>
        <w:rPr>
          <w:rFonts w:ascii="Verdana" w:hAnsi="Verdana" w:cs="Arial"/>
          <w:bCs/>
          <w:sz w:val="20"/>
          <w:szCs w:val="20"/>
        </w:rPr>
        <w:tab/>
      </w:r>
      <w:r w:rsidRPr="004C62FF">
        <w:rPr>
          <w:rFonts w:ascii="Verdana" w:hAnsi="Verdana" w:cs="Arial"/>
          <w:bCs/>
          <w:sz w:val="20"/>
          <w:szCs w:val="20"/>
        </w:rPr>
        <w:t>Getränke sind beim Wirt im Erdgeschoss zu kaufen.</w:t>
      </w:r>
    </w:p>
    <w:p w:rsidR="004C62FF" w:rsidRPr="004C62FF" w:rsidRDefault="004C62FF" w:rsidP="004C62FF">
      <w:pPr>
        <w:pStyle w:val="StandardWeb"/>
        <w:keepNext/>
        <w:keepLines/>
        <w:spacing w:after="120"/>
        <w:ind w:left="567" w:hanging="567"/>
        <w:jc w:val="both"/>
        <w:rPr>
          <w:rFonts w:ascii="Verdana" w:hAnsi="Verdana" w:cs="Arial"/>
          <w:bCs/>
          <w:sz w:val="20"/>
          <w:szCs w:val="20"/>
        </w:rPr>
      </w:pPr>
      <w:r>
        <w:rPr>
          <w:rFonts w:ascii="Verdana" w:hAnsi="Verdana" w:cs="Arial"/>
          <w:bCs/>
          <w:sz w:val="20"/>
          <w:szCs w:val="20"/>
        </w:rPr>
        <w:tab/>
      </w:r>
      <w:r w:rsidRPr="004C62FF">
        <w:rPr>
          <w:rFonts w:ascii="Verdana" w:hAnsi="Verdana" w:cs="Arial"/>
          <w:bCs/>
          <w:sz w:val="20"/>
          <w:szCs w:val="20"/>
        </w:rPr>
        <w:t>Vereinzelt kann es vorkommen, dass uns die Räume nicht zur Verfügung stehen; darüber werden wir rechtzeitig informiert.</w:t>
      </w:r>
    </w:p>
    <w:p w:rsidR="004C62FF" w:rsidRDefault="004C62FF" w:rsidP="004C62FF">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ab/>
      </w:r>
      <w:r w:rsidRPr="004C62FF">
        <w:rPr>
          <w:rFonts w:ascii="Verdana" w:hAnsi="Verdana" w:cs="Arial"/>
          <w:bCs/>
          <w:sz w:val="20"/>
          <w:szCs w:val="20"/>
        </w:rPr>
        <w:t>Die Miete beträgt 1</w:t>
      </w:r>
      <w:r w:rsidR="00386728">
        <w:rPr>
          <w:rFonts w:ascii="Verdana" w:hAnsi="Verdana" w:cs="Arial"/>
          <w:bCs/>
          <w:sz w:val="20"/>
          <w:szCs w:val="20"/>
        </w:rPr>
        <w:t>7</w:t>
      </w:r>
      <w:r w:rsidRPr="004C62FF">
        <w:rPr>
          <w:rFonts w:ascii="Verdana" w:hAnsi="Verdana" w:cs="Arial"/>
          <w:bCs/>
          <w:sz w:val="20"/>
          <w:szCs w:val="20"/>
        </w:rPr>
        <w:t>0 € monatlich und ist im Voraus an den Sportclub Eintracht zu überweisen.</w:t>
      </w:r>
      <w:r w:rsidR="00386728">
        <w:rPr>
          <w:rFonts w:ascii="Verdana" w:hAnsi="Verdana" w:cs="Arial"/>
          <w:bCs/>
          <w:sz w:val="20"/>
          <w:szCs w:val="20"/>
        </w:rPr>
        <w:t xml:space="preserve"> (08.11.2024)</w:t>
      </w:r>
    </w:p>
    <w:p w:rsidR="005C1084" w:rsidRDefault="005C1084" w:rsidP="004C62FF">
      <w:pPr>
        <w:pStyle w:val="StandardWeb"/>
        <w:keepNext/>
        <w:keepLines/>
        <w:spacing w:before="0" w:beforeAutospacing="0" w:after="120" w:afterAutospacing="0"/>
        <w:ind w:left="567" w:hanging="567"/>
        <w:jc w:val="both"/>
        <w:rPr>
          <w:rFonts w:ascii="Verdana" w:hAnsi="Verdana" w:cs="Arial"/>
          <w:bCs/>
          <w:sz w:val="20"/>
          <w:szCs w:val="20"/>
        </w:rPr>
      </w:pPr>
      <w:r w:rsidRPr="005C1084">
        <w:rPr>
          <w:rFonts w:ascii="Verdana" w:hAnsi="Verdana" w:cs="Arial"/>
          <w:b/>
          <w:bCs/>
          <w:sz w:val="20"/>
          <w:szCs w:val="20"/>
        </w:rPr>
        <w:t>(14)</w:t>
      </w:r>
      <w:r>
        <w:rPr>
          <w:rFonts w:ascii="Verdana" w:hAnsi="Verdana" w:cs="Arial"/>
          <w:bCs/>
          <w:sz w:val="20"/>
          <w:szCs w:val="20"/>
        </w:rPr>
        <w:tab/>
        <w:t>Nichtmitglieder-Versicherung:</w:t>
      </w:r>
      <w:r>
        <w:rPr>
          <w:rFonts w:ascii="Verdana" w:hAnsi="Verdana" w:cs="Arial"/>
          <w:bCs/>
          <w:sz w:val="20"/>
          <w:szCs w:val="20"/>
        </w:rPr>
        <w:br/>
        <w:t xml:space="preserve">Der Verein schließt beim BLSV eine Nichtmitglieder-Versicherung ab. </w:t>
      </w:r>
      <w:r>
        <w:rPr>
          <w:rFonts w:ascii="Verdana" w:hAnsi="Verdana" w:cs="Arial"/>
          <w:bCs/>
          <w:sz w:val="20"/>
          <w:szCs w:val="20"/>
        </w:rPr>
        <w:br/>
        <w:t>(ca. 78 € pro Kalenderjahr; 24.01.2025)</w:t>
      </w:r>
    </w:p>
    <w:p w:rsidR="00DA1E88" w:rsidRDefault="00DA1E88" w:rsidP="00DA1E88">
      <w:pPr>
        <w:pStyle w:val="StandardWeb"/>
        <w:keepNext/>
        <w:keepLines/>
        <w:spacing w:before="0" w:beforeAutospacing="0" w:after="120" w:afterAutospacing="0"/>
        <w:ind w:left="567" w:hanging="567"/>
        <w:rPr>
          <w:rFonts w:ascii="Verdana" w:hAnsi="Verdana" w:cs="Arial"/>
          <w:bCs/>
          <w:sz w:val="20"/>
          <w:szCs w:val="20"/>
        </w:rPr>
      </w:pPr>
      <w:r w:rsidRPr="00DA1E88">
        <w:rPr>
          <w:rFonts w:ascii="Verdana" w:hAnsi="Verdana" w:cs="Arial"/>
          <w:b/>
          <w:bCs/>
          <w:sz w:val="20"/>
          <w:szCs w:val="20"/>
        </w:rPr>
        <w:t>(15)</w:t>
      </w:r>
      <w:r>
        <w:rPr>
          <w:rFonts w:ascii="Verdana" w:hAnsi="Verdana" w:cs="Arial"/>
          <w:bCs/>
          <w:sz w:val="20"/>
          <w:szCs w:val="20"/>
        </w:rPr>
        <w:tab/>
        <w:t>Ehrenamtspauschale</w:t>
      </w:r>
      <w:r>
        <w:rPr>
          <w:rFonts w:ascii="Verdana" w:hAnsi="Verdana" w:cs="Arial"/>
          <w:bCs/>
          <w:sz w:val="20"/>
          <w:szCs w:val="20"/>
        </w:rPr>
        <w:br/>
        <w:t>Der 1.Vorsitzende erhält ab 2026 eine Ehrenamtspauschale in Höhe von 60 € (17.02.2025)</w:t>
      </w:r>
    </w:p>
    <w:p w:rsidR="00FD3AA3" w:rsidRDefault="00FD3AA3" w:rsidP="004633FC">
      <w:pPr>
        <w:pStyle w:val="StandardWeb"/>
        <w:keepNext/>
        <w:keepLines/>
        <w:spacing w:before="0" w:beforeAutospacing="0" w:after="120" w:afterAutospacing="0"/>
        <w:ind w:left="567" w:hanging="567"/>
        <w:jc w:val="both"/>
        <w:rPr>
          <w:rFonts w:ascii="Verdana" w:hAnsi="Verdana" w:cs="Arial"/>
          <w:bCs/>
          <w:sz w:val="20"/>
          <w:szCs w:val="20"/>
        </w:rPr>
      </w:pPr>
    </w:p>
    <w:p w:rsidR="00F65CBB" w:rsidRPr="00F65CBB" w:rsidRDefault="00F65CBB" w:rsidP="00F65CBB">
      <w:pPr>
        <w:pStyle w:val="berschrift2"/>
        <w:spacing w:after="120"/>
        <w:ind w:right="64"/>
        <w:jc w:val="both"/>
        <w:rPr>
          <w:rFonts w:ascii="Verdana" w:hAnsi="Verdana"/>
          <w:szCs w:val="22"/>
        </w:rPr>
      </w:pPr>
      <w:r w:rsidRPr="00F65CBB">
        <w:rPr>
          <w:rFonts w:ascii="Verdana" w:hAnsi="Verdana"/>
          <w:szCs w:val="22"/>
        </w:rPr>
        <w:t>§</w:t>
      </w:r>
      <w:r w:rsidR="009C63CF">
        <w:rPr>
          <w:rFonts w:ascii="Verdana" w:hAnsi="Verdana"/>
          <w:szCs w:val="22"/>
        </w:rPr>
        <w:t xml:space="preserve"> </w:t>
      </w:r>
      <w:r w:rsidRPr="00F65CBB">
        <w:rPr>
          <w:rFonts w:ascii="Verdana" w:hAnsi="Verdana"/>
          <w:szCs w:val="22"/>
        </w:rPr>
        <w:t>6 Datenschutz</w:t>
      </w:r>
    </w:p>
    <w:p w:rsidR="00F65CBB" w:rsidRPr="00F65CBB" w:rsidRDefault="00F65CBB" w:rsidP="00F65CBB">
      <w:pPr>
        <w:pStyle w:val="StandardWeb"/>
        <w:keepNext/>
        <w:keepLines/>
        <w:spacing w:before="0" w:beforeAutospacing="0" w:after="120" w:afterAutospacing="0"/>
        <w:ind w:left="567" w:hanging="567"/>
        <w:jc w:val="both"/>
        <w:rPr>
          <w:rFonts w:ascii="Verdana" w:hAnsi="Verdana" w:cs="Arial"/>
          <w:bCs/>
          <w:sz w:val="20"/>
          <w:szCs w:val="20"/>
        </w:rPr>
      </w:pPr>
      <w:r w:rsidRPr="00F65CBB">
        <w:rPr>
          <w:rFonts w:ascii="Verdana" w:hAnsi="Verdana" w:cs="Arial"/>
          <w:b/>
          <w:bCs/>
          <w:sz w:val="20"/>
          <w:szCs w:val="20"/>
        </w:rPr>
        <w:t>(1)</w:t>
      </w:r>
      <w:r w:rsidRPr="00F65CBB">
        <w:rPr>
          <w:rFonts w:ascii="Verdana" w:hAnsi="Verdana" w:cs="Arial"/>
          <w:bCs/>
          <w:sz w:val="20"/>
          <w:szCs w:val="20"/>
        </w:rPr>
        <w:tab/>
        <w:t>Der Verein ernennt einen Ansprechpartner für Datenschutz, der von der Mitgliederversammlung bestätigt und auf der Internetseite „Impressum“ genannt wird.</w:t>
      </w:r>
    </w:p>
    <w:p w:rsidR="00F65CBB" w:rsidRPr="00F65CBB" w:rsidRDefault="00F65CBB" w:rsidP="00F65CBB">
      <w:pPr>
        <w:pStyle w:val="StandardWeb"/>
        <w:keepNext/>
        <w:keepLines/>
        <w:spacing w:before="0" w:beforeAutospacing="0" w:after="120" w:afterAutospacing="0"/>
        <w:ind w:left="567" w:hanging="567"/>
        <w:jc w:val="both"/>
        <w:rPr>
          <w:rFonts w:ascii="Verdana" w:hAnsi="Verdana" w:cs="Arial"/>
          <w:bCs/>
          <w:sz w:val="20"/>
          <w:szCs w:val="20"/>
        </w:rPr>
      </w:pPr>
      <w:r w:rsidRPr="00F65CBB">
        <w:rPr>
          <w:rFonts w:ascii="Verdana" w:hAnsi="Verdana" w:cs="Arial"/>
          <w:b/>
          <w:bCs/>
          <w:sz w:val="20"/>
          <w:szCs w:val="20"/>
        </w:rPr>
        <w:t>(2)</w:t>
      </w:r>
      <w:r>
        <w:rPr>
          <w:rFonts w:ascii="Verdana" w:hAnsi="Verdana" w:cs="Arial"/>
          <w:bCs/>
          <w:sz w:val="20"/>
          <w:szCs w:val="20"/>
        </w:rPr>
        <w:tab/>
      </w:r>
      <w:r w:rsidRPr="00F65CBB">
        <w:rPr>
          <w:rFonts w:ascii="Verdana" w:hAnsi="Verdana" w:cs="Arial"/>
          <w:bCs/>
          <w:sz w:val="20"/>
          <w:szCs w:val="20"/>
        </w:rPr>
        <w:t>Alle Mitarbeiter des Vereins, die Daten über Einzelpersonen verarbeiten oder von diesen Daten Kenntnis erlangen, sind zur Einhaltung des Datengeheimnisses verpflichtet. Dazu wird beim Ansprechpartner für Datenschutz eine unterschriebene Daten</w:t>
      </w:r>
      <w:r>
        <w:rPr>
          <w:rFonts w:ascii="Verdana" w:hAnsi="Verdana" w:cs="Arial"/>
          <w:bCs/>
          <w:sz w:val="20"/>
          <w:szCs w:val="20"/>
        </w:rPr>
        <w:softHyphen/>
      </w:r>
      <w:r w:rsidRPr="00F65CBB">
        <w:rPr>
          <w:rFonts w:ascii="Verdana" w:hAnsi="Verdana" w:cs="Arial"/>
          <w:bCs/>
          <w:sz w:val="20"/>
          <w:szCs w:val="20"/>
        </w:rPr>
        <w:t>schutz</w:t>
      </w:r>
      <w:r>
        <w:rPr>
          <w:rFonts w:ascii="Verdana" w:hAnsi="Verdana" w:cs="Arial"/>
          <w:bCs/>
          <w:sz w:val="20"/>
          <w:szCs w:val="20"/>
        </w:rPr>
        <w:softHyphen/>
      </w:r>
      <w:r w:rsidRPr="00F65CBB">
        <w:rPr>
          <w:rFonts w:ascii="Verdana" w:hAnsi="Verdana" w:cs="Arial"/>
          <w:bCs/>
          <w:sz w:val="20"/>
          <w:szCs w:val="20"/>
        </w:rPr>
        <w:t>verpflichtung aufbewahrt (ausgenommen sind Mitarbeiter, die nur Telefonnummern und Mailadressen erhalten, bei denen der Weitergabe dieser Daten nicht widersprochen wurde).</w:t>
      </w:r>
    </w:p>
    <w:p w:rsidR="00F65CBB" w:rsidRPr="00F65CBB" w:rsidRDefault="00F65CBB" w:rsidP="00F65CBB">
      <w:pPr>
        <w:pStyle w:val="StandardWeb"/>
        <w:keepNext/>
        <w:keepLines/>
        <w:spacing w:before="0" w:beforeAutospacing="0" w:after="120" w:afterAutospacing="0"/>
        <w:ind w:left="567" w:hanging="567"/>
        <w:jc w:val="both"/>
        <w:rPr>
          <w:rFonts w:ascii="Verdana" w:hAnsi="Verdana" w:cs="Arial"/>
          <w:bCs/>
          <w:sz w:val="20"/>
          <w:szCs w:val="20"/>
        </w:rPr>
      </w:pPr>
      <w:r w:rsidRPr="00F65CBB">
        <w:rPr>
          <w:rFonts w:ascii="Verdana" w:hAnsi="Verdana" w:cs="Arial"/>
          <w:b/>
          <w:bCs/>
          <w:sz w:val="20"/>
          <w:szCs w:val="20"/>
        </w:rPr>
        <w:t>(3)</w:t>
      </w:r>
      <w:r>
        <w:rPr>
          <w:rFonts w:ascii="Verdana" w:hAnsi="Verdana" w:cs="Arial"/>
          <w:b/>
          <w:bCs/>
          <w:sz w:val="20"/>
          <w:szCs w:val="20"/>
        </w:rPr>
        <w:tab/>
      </w:r>
      <w:r w:rsidRPr="00F65CBB">
        <w:rPr>
          <w:rFonts w:ascii="Verdana" w:hAnsi="Verdana" w:cs="Arial"/>
          <w:bCs/>
          <w:sz w:val="20"/>
          <w:szCs w:val="20"/>
        </w:rPr>
        <w:t xml:space="preserve">Der Ansprechpartner für Datenschutz führt ein Verzeichnis (Dokumentation) der Verarbeitungstätigkeiten im Verein. </w:t>
      </w:r>
    </w:p>
    <w:p w:rsidR="00F65CBB" w:rsidRPr="00F65CBB" w:rsidRDefault="00F65CBB" w:rsidP="00F65CBB">
      <w:pPr>
        <w:pStyle w:val="StandardWeb"/>
        <w:keepNext/>
        <w:keepLines/>
        <w:spacing w:before="0" w:beforeAutospacing="0" w:after="120" w:afterAutospacing="0"/>
        <w:ind w:left="567" w:hanging="567"/>
        <w:rPr>
          <w:rFonts w:ascii="Verdana" w:hAnsi="Verdana" w:cs="Arial"/>
          <w:bCs/>
          <w:sz w:val="20"/>
          <w:szCs w:val="20"/>
        </w:rPr>
      </w:pPr>
      <w:r w:rsidRPr="00F65CBB">
        <w:rPr>
          <w:rFonts w:ascii="Verdana" w:hAnsi="Verdana" w:cs="Arial"/>
          <w:b/>
          <w:bCs/>
          <w:sz w:val="20"/>
          <w:szCs w:val="20"/>
        </w:rPr>
        <w:t>(4)</w:t>
      </w:r>
      <w:r>
        <w:rPr>
          <w:rFonts w:ascii="Verdana" w:hAnsi="Verdana" w:cs="Arial"/>
          <w:bCs/>
          <w:sz w:val="20"/>
          <w:szCs w:val="20"/>
        </w:rPr>
        <w:tab/>
      </w:r>
      <w:r w:rsidRPr="00F65CBB">
        <w:rPr>
          <w:rFonts w:ascii="Verdana" w:hAnsi="Verdana" w:cs="Arial"/>
          <w:bCs/>
          <w:sz w:val="20"/>
          <w:szCs w:val="20"/>
        </w:rPr>
        <w:t>Der Wortlaut zum Schutz der personenbezogenen Daten unserer Mitglieder ist in der Beitrittserklärung enthalten:</w:t>
      </w:r>
      <w:r w:rsidRPr="00F65CBB">
        <w:rPr>
          <w:rFonts w:ascii="Verdana" w:hAnsi="Verdana" w:cs="Arial"/>
          <w:bCs/>
          <w:sz w:val="20"/>
          <w:szCs w:val="20"/>
        </w:rPr>
        <w:br/>
      </w:r>
      <w:hyperlink r:id="rId11" w:history="1">
        <w:r w:rsidRPr="002232F4">
          <w:rPr>
            <w:rFonts w:ascii="Verdana" w:hAnsi="Verdana" w:cs="Arial"/>
            <w:bCs/>
            <w:sz w:val="20"/>
            <w:szCs w:val="20"/>
            <w:u w:val="single"/>
          </w:rPr>
          <w:t>http://www.sk-freising.de/downloads/beitritt.doc</w:t>
        </w:r>
      </w:hyperlink>
      <w:r>
        <w:rPr>
          <w:rFonts w:ascii="Verdana" w:hAnsi="Verdana" w:cs="Arial"/>
          <w:bCs/>
          <w:sz w:val="20"/>
          <w:szCs w:val="20"/>
        </w:rPr>
        <w:br/>
      </w:r>
      <w:r>
        <w:rPr>
          <w:rFonts w:ascii="Verdana" w:hAnsi="Verdana" w:cs="Arial"/>
          <w:bCs/>
          <w:sz w:val="20"/>
          <w:szCs w:val="20"/>
        </w:rPr>
        <w:br/>
      </w:r>
      <w:r w:rsidRPr="00F65CBB">
        <w:rPr>
          <w:rFonts w:ascii="Verdana" w:hAnsi="Verdana" w:cs="Arial"/>
          <w:bCs/>
          <w:sz w:val="20"/>
          <w:szCs w:val="20"/>
        </w:rPr>
        <w:t>Der Wortlaut zum Datenschutz auf den Internetseiten ist im Menü verlinkt:</w:t>
      </w:r>
      <w:r w:rsidRPr="00F65CBB">
        <w:rPr>
          <w:rFonts w:ascii="Verdana" w:hAnsi="Verdana" w:cs="Arial"/>
          <w:bCs/>
          <w:sz w:val="20"/>
          <w:szCs w:val="20"/>
        </w:rPr>
        <w:br/>
      </w:r>
      <w:hyperlink r:id="rId12" w:history="1">
        <w:r w:rsidRPr="002232F4">
          <w:rPr>
            <w:rFonts w:ascii="Verdana" w:hAnsi="Verdana" w:cs="Arial"/>
            <w:bCs/>
            <w:sz w:val="20"/>
            <w:szCs w:val="20"/>
            <w:u w:val="single"/>
          </w:rPr>
          <w:t>http://www2.sk-freising.de/index.php/impressum-und-kontakte/datenschutz</w:t>
        </w:r>
      </w:hyperlink>
    </w:p>
    <w:p w:rsidR="00F65CBB" w:rsidRPr="00FD3AA3" w:rsidRDefault="00F65CBB" w:rsidP="00732098">
      <w:pPr>
        <w:pStyle w:val="StandardWeb"/>
        <w:spacing w:before="0" w:beforeAutospacing="0" w:after="120" w:afterAutospacing="0"/>
        <w:ind w:left="567" w:hanging="567"/>
        <w:jc w:val="both"/>
        <w:rPr>
          <w:rFonts w:ascii="Verdana" w:hAnsi="Verdana" w:cs="Arial"/>
          <w:bCs/>
          <w:sz w:val="20"/>
          <w:szCs w:val="20"/>
        </w:rPr>
      </w:pPr>
    </w:p>
    <w:p w:rsidR="00DB6E8E" w:rsidRPr="00C173FA" w:rsidRDefault="00FE4DAB" w:rsidP="00732098">
      <w:pPr>
        <w:pStyle w:val="StandardWeb"/>
        <w:keepNext/>
        <w:keepLines/>
        <w:spacing w:before="0" w:beforeAutospacing="0" w:after="120" w:afterAutospacing="0"/>
        <w:rPr>
          <w:rFonts w:ascii="Verdana" w:hAnsi="Verdana" w:cs="Arial"/>
          <w:bCs/>
          <w:szCs w:val="20"/>
        </w:rPr>
      </w:pPr>
      <w:r w:rsidRPr="00C173FA">
        <w:rPr>
          <w:rFonts w:ascii="Verdana" w:hAnsi="Verdana" w:cs="Arial"/>
          <w:bCs/>
          <w:sz w:val="20"/>
          <w:szCs w:val="20"/>
        </w:rPr>
        <w:t xml:space="preserve">Beschlossen durch den Vereinsausschuss am </w:t>
      </w:r>
      <w:r w:rsidR="00C173FA" w:rsidRPr="00C173FA">
        <w:rPr>
          <w:rFonts w:ascii="Verdana" w:hAnsi="Verdana" w:cs="Arial"/>
          <w:bCs/>
          <w:sz w:val="20"/>
          <w:szCs w:val="20"/>
        </w:rPr>
        <w:t>12.11.2012</w:t>
      </w:r>
      <w:r w:rsidR="00AC0F1B">
        <w:rPr>
          <w:rFonts w:ascii="Verdana" w:hAnsi="Verdana" w:cs="Arial"/>
          <w:bCs/>
          <w:sz w:val="20"/>
          <w:szCs w:val="20"/>
        </w:rPr>
        <w:t>.</w:t>
      </w:r>
    </w:p>
    <w:p w:rsidR="007F1E47" w:rsidRDefault="007F1E47" w:rsidP="00732098">
      <w:pPr>
        <w:keepNext/>
        <w:keepLines/>
        <w:spacing w:line="264" w:lineRule="exact"/>
        <w:rPr>
          <w:rStyle w:val="Gothic"/>
          <w:rFonts w:ascii="Arial" w:hAnsi="Arial"/>
        </w:rPr>
      </w:pPr>
    </w:p>
    <w:p w:rsidR="004633FC" w:rsidRPr="004633FC" w:rsidRDefault="004633FC" w:rsidP="00732098">
      <w:pPr>
        <w:pStyle w:val="berschrift2"/>
        <w:keepLines/>
        <w:spacing w:after="120"/>
        <w:ind w:right="64"/>
        <w:jc w:val="both"/>
        <w:rPr>
          <w:rStyle w:val="PicaFett"/>
          <w:rFonts w:ascii="Arial" w:hAnsi="Arial"/>
          <w:b/>
        </w:rPr>
      </w:pPr>
      <w:r w:rsidRPr="004633FC">
        <w:rPr>
          <w:rStyle w:val="PicaFett"/>
          <w:rFonts w:ascii="Arial" w:hAnsi="Arial"/>
          <w:b/>
        </w:rPr>
        <w:t>Anhang: Änderungsnachweis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829"/>
      </w:tblGrid>
      <w:tr w:rsidR="004633FC" w:rsidRPr="00F579E7" w:rsidTr="00F579E7">
        <w:tc>
          <w:tcPr>
            <w:tcW w:w="1809" w:type="dxa"/>
            <w:shd w:val="clear" w:color="auto" w:fill="auto"/>
          </w:tcPr>
          <w:p w:rsidR="004633FC" w:rsidRPr="00F579E7" w:rsidRDefault="004633FC" w:rsidP="00F579E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Datum</w:t>
            </w:r>
          </w:p>
        </w:tc>
        <w:tc>
          <w:tcPr>
            <w:tcW w:w="7938" w:type="dxa"/>
            <w:shd w:val="clear" w:color="auto" w:fill="auto"/>
          </w:tcPr>
          <w:p w:rsidR="004633FC" w:rsidRPr="00F579E7" w:rsidRDefault="004633FC" w:rsidP="00F579E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Änderung</w:t>
            </w:r>
          </w:p>
        </w:tc>
      </w:tr>
      <w:tr w:rsidR="00FD3AA3" w:rsidRPr="00F579E7" w:rsidTr="008230D5">
        <w:tc>
          <w:tcPr>
            <w:tcW w:w="1809" w:type="dxa"/>
            <w:shd w:val="clear" w:color="auto" w:fill="auto"/>
          </w:tcPr>
          <w:p w:rsidR="00FD3AA3" w:rsidRPr="00F579E7" w:rsidRDefault="00FD3AA3" w:rsidP="008230D5">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12.11.2012</w:t>
            </w:r>
          </w:p>
        </w:tc>
        <w:tc>
          <w:tcPr>
            <w:tcW w:w="7938" w:type="dxa"/>
            <w:shd w:val="clear" w:color="auto" w:fill="auto"/>
          </w:tcPr>
          <w:p w:rsidR="00FD3AA3" w:rsidRPr="00F579E7" w:rsidRDefault="00FD3AA3" w:rsidP="00FD3AA3">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Neue Geschäfts- und Turnierordnung</w:t>
            </w:r>
          </w:p>
        </w:tc>
      </w:tr>
      <w:tr w:rsidR="004633FC" w:rsidRPr="00F579E7" w:rsidTr="00F579E7">
        <w:tc>
          <w:tcPr>
            <w:tcW w:w="1809" w:type="dxa"/>
            <w:shd w:val="clear" w:color="auto" w:fill="auto"/>
          </w:tcPr>
          <w:p w:rsidR="004633FC" w:rsidRPr="00F579E7" w:rsidRDefault="004633FC" w:rsidP="00F579E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12.11.2012</w:t>
            </w:r>
          </w:p>
        </w:tc>
        <w:tc>
          <w:tcPr>
            <w:tcW w:w="7938" w:type="dxa"/>
            <w:shd w:val="clear" w:color="auto" w:fill="auto"/>
          </w:tcPr>
          <w:p w:rsidR="004633FC" w:rsidRPr="00F579E7" w:rsidRDefault="004633FC" w:rsidP="00F579E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§5/11: Übungsleiter-Pauschale</w:t>
            </w:r>
          </w:p>
        </w:tc>
      </w:tr>
      <w:tr w:rsidR="004633FC" w:rsidRPr="00B04E11" w:rsidTr="00F579E7">
        <w:tc>
          <w:tcPr>
            <w:tcW w:w="1809" w:type="dxa"/>
            <w:shd w:val="clear" w:color="auto" w:fill="auto"/>
          </w:tcPr>
          <w:p w:rsidR="004633FC" w:rsidRPr="00B04E11" w:rsidRDefault="00B04E11" w:rsidP="00B04E11">
            <w:pPr>
              <w:pStyle w:val="StandardWeb"/>
              <w:spacing w:before="60" w:beforeAutospacing="0" w:after="60" w:afterAutospacing="0" w:line="240" w:lineRule="atLeast"/>
              <w:rPr>
                <w:rFonts w:ascii="Verdana" w:hAnsi="Verdana" w:cs="Arial"/>
                <w:bCs/>
                <w:sz w:val="20"/>
                <w:szCs w:val="20"/>
              </w:rPr>
            </w:pPr>
            <w:r w:rsidRPr="00B04E11">
              <w:rPr>
                <w:rFonts w:ascii="Verdana" w:hAnsi="Verdana" w:cs="Arial"/>
                <w:bCs/>
                <w:sz w:val="20"/>
                <w:szCs w:val="20"/>
              </w:rPr>
              <w:t>25.04.2013</w:t>
            </w:r>
          </w:p>
        </w:tc>
        <w:tc>
          <w:tcPr>
            <w:tcW w:w="7938" w:type="dxa"/>
            <w:shd w:val="clear" w:color="auto" w:fill="auto"/>
          </w:tcPr>
          <w:p w:rsidR="004633FC" w:rsidRPr="00B04E11" w:rsidRDefault="00B04E11" w:rsidP="00B04E11">
            <w:pPr>
              <w:pStyle w:val="StandardWeb"/>
              <w:spacing w:before="60" w:beforeAutospacing="0" w:after="60" w:afterAutospacing="0" w:line="240" w:lineRule="atLeast"/>
              <w:rPr>
                <w:rFonts w:ascii="Verdana" w:hAnsi="Verdana" w:cs="Arial"/>
                <w:bCs/>
                <w:sz w:val="20"/>
                <w:szCs w:val="20"/>
              </w:rPr>
            </w:pPr>
            <w:r w:rsidRPr="00B04E11">
              <w:rPr>
                <w:rFonts w:ascii="Verdana" w:hAnsi="Verdana" w:cs="Arial"/>
                <w:bCs/>
                <w:sz w:val="20"/>
                <w:szCs w:val="20"/>
              </w:rPr>
              <w:t>Anhang: Bankverbindung mit BIC/IBAN</w:t>
            </w:r>
          </w:p>
        </w:tc>
      </w:tr>
      <w:tr w:rsidR="00B04E11" w:rsidRPr="00B04E11" w:rsidTr="00F579E7">
        <w:tc>
          <w:tcPr>
            <w:tcW w:w="1809" w:type="dxa"/>
            <w:shd w:val="clear" w:color="auto" w:fill="auto"/>
          </w:tcPr>
          <w:p w:rsidR="00B04E11" w:rsidRPr="00B04E11" w:rsidRDefault="00E44D24"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28.07.2014</w:t>
            </w:r>
          </w:p>
        </w:tc>
        <w:tc>
          <w:tcPr>
            <w:tcW w:w="7938" w:type="dxa"/>
            <w:shd w:val="clear" w:color="auto" w:fill="auto"/>
          </w:tcPr>
          <w:p w:rsidR="00B04E11" w:rsidRPr="00B04E11" w:rsidRDefault="00E44D24" w:rsidP="00E44D24">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 xml:space="preserve">Anhang: Bankverbindung entfernt (wegen Internet) </w:t>
            </w:r>
          </w:p>
        </w:tc>
      </w:tr>
      <w:tr w:rsidR="00E44D24" w:rsidRPr="00B04E11" w:rsidTr="00F579E7">
        <w:tc>
          <w:tcPr>
            <w:tcW w:w="1809" w:type="dxa"/>
            <w:shd w:val="clear" w:color="auto" w:fill="auto"/>
          </w:tcPr>
          <w:p w:rsidR="00E44D24" w:rsidRDefault="00AC0F1B"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09.03.2015</w:t>
            </w:r>
          </w:p>
        </w:tc>
        <w:tc>
          <w:tcPr>
            <w:tcW w:w="7938" w:type="dxa"/>
            <w:shd w:val="clear" w:color="auto" w:fill="auto"/>
          </w:tcPr>
          <w:p w:rsidR="00E44D24" w:rsidRDefault="00AC0F1B" w:rsidP="00AC0F1B">
            <w:pPr>
              <w:pStyle w:val="StandardWeb"/>
              <w:spacing w:before="60" w:beforeAutospacing="0" w:after="60" w:afterAutospacing="0" w:line="240" w:lineRule="atLeast"/>
              <w:rPr>
                <w:rFonts w:ascii="Verdana" w:hAnsi="Verdana" w:cs="Arial"/>
                <w:bCs/>
                <w:sz w:val="20"/>
                <w:szCs w:val="20"/>
              </w:rPr>
            </w:pPr>
            <w:r>
              <w:rPr>
                <w:rFonts w:ascii="Verdana" w:hAnsi="Verdana"/>
                <w:bCs/>
                <w:sz w:val="20"/>
                <w:szCs w:val="20"/>
              </w:rPr>
              <w:t>§4/6</w:t>
            </w:r>
            <w:r w:rsidR="00FD3AA3">
              <w:rPr>
                <w:rFonts w:ascii="Verdana" w:hAnsi="Verdana"/>
                <w:bCs/>
                <w:sz w:val="20"/>
                <w:szCs w:val="20"/>
              </w:rPr>
              <w:t>:</w:t>
            </w:r>
            <w:r w:rsidRPr="00AC0F1B">
              <w:rPr>
                <w:rFonts w:ascii="Verdana" w:hAnsi="Verdana"/>
                <w:bCs/>
                <w:sz w:val="20"/>
                <w:szCs w:val="20"/>
              </w:rPr>
              <w:t xml:space="preserve"> Vorlage von Führungszeugnissen</w:t>
            </w:r>
          </w:p>
        </w:tc>
      </w:tr>
      <w:tr w:rsidR="00AC0F1B" w:rsidRPr="00B04E11" w:rsidTr="00F579E7">
        <w:tc>
          <w:tcPr>
            <w:tcW w:w="1809" w:type="dxa"/>
            <w:shd w:val="clear" w:color="auto" w:fill="auto"/>
          </w:tcPr>
          <w:p w:rsidR="00AC0F1B" w:rsidRDefault="00FD3AA3"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09.03.2015</w:t>
            </w:r>
          </w:p>
        </w:tc>
        <w:tc>
          <w:tcPr>
            <w:tcW w:w="7938" w:type="dxa"/>
            <w:shd w:val="clear" w:color="auto" w:fill="auto"/>
          </w:tcPr>
          <w:p w:rsidR="00AC0F1B" w:rsidRDefault="00FD3AA3" w:rsidP="00AC0F1B">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§5/12: Fahrtkosten-Zuschuss für Mannschafts-Blitzturnier in Prag</w:t>
            </w:r>
          </w:p>
        </w:tc>
      </w:tr>
      <w:tr w:rsidR="00FD3AA3" w:rsidRPr="00B04E11" w:rsidTr="00F579E7">
        <w:tc>
          <w:tcPr>
            <w:tcW w:w="1809" w:type="dxa"/>
            <w:shd w:val="clear" w:color="auto" w:fill="auto"/>
          </w:tcPr>
          <w:p w:rsidR="00FD3AA3" w:rsidRDefault="00FB03C4"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15.01.2016</w:t>
            </w:r>
          </w:p>
        </w:tc>
        <w:tc>
          <w:tcPr>
            <w:tcW w:w="7938" w:type="dxa"/>
            <w:shd w:val="clear" w:color="auto" w:fill="auto"/>
          </w:tcPr>
          <w:p w:rsidR="00FD3AA3" w:rsidRDefault="00FB03C4" w:rsidP="00AC0F1B">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§5/4: Reduzierter Jahresbeitrag für passive bzw. fördernde Mitglieder</w:t>
            </w:r>
          </w:p>
        </w:tc>
      </w:tr>
      <w:tr w:rsidR="00FB03C4" w:rsidRPr="00B04E11" w:rsidTr="00F579E7">
        <w:tc>
          <w:tcPr>
            <w:tcW w:w="1809" w:type="dxa"/>
            <w:shd w:val="clear" w:color="auto" w:fill="auto"/>
          </w:tcPr>
          <w:p w:rsidR="00FB03C4" w:rsidRDefault="004C62FF"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11.08.2016</w:t>
            </w:r>
          </w:p>
        </w:tc>
        <w:tc>
          <w:tcPr>
            <w:tcW w:w="7938" w:type="dxa"/>
            <w:shd w:val="clear" w:color="auto" w:fill="auto"/>
          </w:tcPr>
          <w:p w:rsidR="00FB03C4" w:rsidRDefault="004C62FF" w:rsidP="004C62FF">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§5/13: Spiellokal Sportclub Eintracht Freising</w:t>
            </w:r>
            <w:r>
              <w:rPr>
                <w:rFonts w:ascii="Verdana" w:hAnsi="Verdana"/>
                <w:bCs/>
                <w:sz w:val="20"/>
                <w:szCs w:val="20"/>
              </w:rPr>
              <w:br/>
              <w:t>§5/6: Putzen der Feuerwache ist entfallen</w:t>
            </w:r>
          </w:p>
        </w:tc>
      </w:tr>
      <w:tr w:rsidR="00F65CBB" w:rsidRPr="00B04E11" w:rsidTr="00F579E7">
        <w:tc>
          <w:tcPr>
            <w:tcW w:w="1809" w:type="dxa"/>
            <w:shd w:val="clear" w:color="auto" w:fill="auto"/>
          </w:tcPr>
          <w:p w:rsidR="00F65CBB" w:rsidRDefault="00F65CBB"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26.06.2018</w:t>
            </w:r>
          </w:p>
        </w:tc>
        <w:tc>
          <w:tcPr>
            <w:tcW w:w="7938" w:type="dxa"/>
            <w:shd w:val="clear" w:color="auto" w:fill="auto"/>
          </w:tcPr>
          <w:p w:rsidR="00553AA6" w:rsidRDefault="00553AA6" w:rsidP="00553AA6">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§4/7: Pokal für Pokalturnier (neu)</w:t>
            </w:r>
            <w:r>
              <w:rPr>
                <w:rFonts w:ascii="Verdana" w:hAnsi="Verdana"/>
                <w:bCs/>
                <w:sz w:val="20"/>
                <w:szCs w:val="20"/>
              </w:rPr>
              <w:br/>
              <w:t>§5/7: Internetseiten (geändert)</w:t>
            </w:r>
            <w:r>
              <w:rPr>
                <w:rFonts w:ascii="Verdana" w:hAnsi="Verdana"/>
                <w:bCs/>
                <w:sz w:val="20"/>
                <w:szCs w:val="20"/>
              </w:rPr>
              <w:br/>
              <w:t>§6: Datenschutz (neu)</w:t>
            </w:r>
          </w:p>
        </w:tc>
      </w:tr>
      <w:tr w:rsidR="009C63CF" w:rsidRPr="00B04E11" w:rsidTr="00F579E7">
        <w:tc>
          <w:tcPr>
            <w:tcW w:w="1809" w:type="dxa"/>
            <w:shd w:val="clear" w:color="auto" w:fill="auto"/>
          </w:tcPr>
          <w:p w:rsidR="009C63CF" w:rsidRDefault="009C63CF"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04.10.2018</w:t>
            </w:r>
          </w:p>
        </w:tc>
        <w:tc>
          <w:tcPr>
            <w:tcW w:w="7938" w:type="dxa"/>
            <w:shd w:val="clear" w:color="auto" w:fill="auto"/>
          </w:tcPr>
          <w:p w:rsidR="009C63CF" w:rsidRDefault="009C63CF" w:rsidP="00553AA6">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§4/6: Fußnote</w:t>
            </w:r>
          </w:p>
        </w:tc>
      </w:tr>
      <w:tr w:rsidR="00994902" w:rsidRPr="00B04E11" w:rsidTr="00F579E7">
        <w:tc>
          <w:tcPr>
            <w:tcW w:w="1809" w:type="dxa"/>
            <w:shd w:val="clear" w:color="auto" w:fill="auto"/>
          </w:tcPr>
          <w:p w:rsidR="00994902" w:rsidRDefault="00994902"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26.06.2019</w:t>
            </w:r>
          </w:p>
        </w:tc>
        <w:tc>
          <w:tcPr>
            <w:tcW w:w="7938" w:type="dxa"/>
            <w:shd w:val="clear" w:color="auto" w:fill="auto"/>
          </w:tcPr>
          <w:p w:rsidR="00994902" w:rsidRDefault="00994902" w:rsidP="00994902">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§4/5:</w:t>
            </w:r>
            <w:r w:rsidRPr="00AC0F1B">
              <w:rPr>
                <w:rFonts w:ascii="Verdana" w:hAnsi="Verdana"/>
                <w:bCs/>
                <w:sz w:val="20"/>
                <w:szCs w:val="20"/>
              </w:rPr>
              <w:t xml:space="preserve"> </w:t>
            </w:r>
            <w:r>
              <w:rPr>
                <w:rFonts w:ascii="Verdana" w:hAnsi="Verdana"/>
                <w:bCs/>
                <w:sz w:val="20"/>
                <w:szCs w:val="20"/>
              </w:rPr>
              <w:t>Freilassen von Brettern bei Mannschaftskämpfen</w:t>
            </w:r>
          </w:p>
        </w:tc>
      </w:tr>
      <w:tr w:rsidR="005D4BB0" w:rsidRPr="00B04E11" w:rsidTr="00F579E7">
        <w:tc>
          <w:tcPr>
            <w:tcW w:w="1809" w:type="dxa"/>
            <w:shd w:val="clear" w:color="auto" w:fill="auto"/>
          </w:tcPr>
          <w:p w:rsidR="005D4BB0" w:rsidRDefault="005D4BB0"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04.03.2020</w:t>
            </w:r>
          </w:p>
        </w:tc>
        <w:tc>
          <w:tcPr>
            <w:tcW w:w="7938" w:type="dxa"/>
            <w:shd w:val="clear" w:color="auto" w:fill="auto"/>
          </w:tcPr>
          <w:p w:rsidR="005D4BB0" w:rsidRDefault="005D4BB0" w:rsidP="00F90E4E">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§5/9: Höhe der Fahrtkosten geändert</w:t>
            </w:r>
          </w:p>
        </w:tc>
      </w:tr>
      <w:tr w:rsidR="00F90E4E" w:rsidRPr="00B04E11" w:rsidTr="007B0E65">
        <w:tc>
          <w:tcPr>
            <w:tcW w:w="1809" w:type="dxa"/>
            <w:shd w:val="clear" w:color="auto" w:fill="auto"/>
          </w:tcPr>
          <w:p w:rsidR="00F90E4E" w:rsidRDefault="00F90E4E" w:rsidP="007B0E65">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25.03.2022</w:t>
            </w:r>
          </w:p>
        </w:tc>
        <w:tc>
          <w:tcPr>
            <w:tcW w:w="7938" w:type="dxa"/>
            <w:shd w:val="clear" w:color="auto" w:fill="auto"/>
          </w:tcPr>
          <w:p w:rsidR="00F90E4E" w:rsidRDefault="00F90E4E" w:rsidP="00F90E4E">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§5/9: Höhe der Fahrtkosten geändert</w:t>
            </w:r>
          </w:p>
        </w:tc>
      </w:tr>
      <w:tr w:rsidR="00F90E4E" w:rsidRPr="00B04E11" w:rsidTr="00F579E7">
        <w:tc>
          <w:tcPr>
            <w:tcW w:w="1809" w:type="dxa"/>
            <w:shd w:val="clear" w:color="auto" w:fill="auto"/>
          </w:tcPr>
          <w:p w:rsidR="00F90E4E" w:rsidRDefault="00E71C42"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25.11.2022</w:t>
            </w:r>
          </w:p>
        </w:tc>
        <w:tc>
          <w:tcPr>
            <w:tcW w:w="7938" w:type="dxa"/>
            <w:shd w:val="clear" w:color="auto" w:fill="auto"/>
          </w:tcPr>
          <w:p w:rsidR="00F90E4E" w:rsidRDefault="00E71C42" w:rsidP="00994902">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§5/11: Freitagstraining</w:t>
            </w:r>
          </w:p>
        </w:tc>
      </w:tr>
      <w:tr w:rsidR="00E71C42" w:rsidRPr="00B04E11" w:rsidTr="00F579E7">
        <w:tc>
          <w:tcPr>
            <w:tcW w:w="1809" w:type="dxa"/>
            <w:shd w:val="clear" w:color="auto" w:fill="auto"/>
          </w:tcPr>
          <w:p w:rsidR="00E71C42" w:rsidRDefault="00A4196A"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08.11.2023</w:t>
            </w:r>
          </w:p>
        </w:tc>
        <w:tc>
          <w:tcPr>
            <w:tcW w:w="7938" w:type="dxa"/>
            <w:shd w:val="clear" w:color="auto" w:fill="auto"/>
          </w:tcPr>
          <w:p w:rsidR="00E71C42" w:rsidRDefault="00A4196A" w:rsidP="00994902">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§5/8: Startgelder und Fahrtkosten für Ergolding und Neuburg</w:t>
            </w:r>
          </w:p>
        </w:tc>
      </w:tr>
      <w:tr w:rsidR="00A4196A" w:rsidRPr="00B04E11" w:rsidTr="00F579E7">
        <w:tc>
          <w:tcPr>
            <w:tcW w:w="1809" w:type="dxa"/>
            <w:shd w:val="clear" w:color="auto" w:fill="auto"/>
          </w:tcPr>
          <w:p w:rsidR="00A4196A" w:rsidRDefault="00A9160C"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12.01.2024</w:t>
            </w:r>
          </w:p>
        </w:tc>
        <w:tc>
          <w:tcPr>
            <w:tcW w:w="7938" w:type="dxa"/>
            <w:shd w:val="clear" w:color="auto" w:fill="auto"/>
          </w:tcPr>
          <w:p w:rsidR="00A4196A" w:rsidRDefault="00A9160C" w:rsidP="00994902">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§4/3: Preise für Stadtmeisterschaft</w:t>
            </w:r>
          </w:p>
        </w:tc>
      </w:tr>
      <w:tr w:rsidR="00A9160C" w:rsidRPr="00B04E11" w:rsidTr="00F579E7">
        <w:tc>
          <w:tcPr>
            <w:tcW w:w="1809" w:type="dxa"/>
            <w:shd w:val="clear" w:color="auto" w:fill="auto"/>
          </w:tcPr>
          <w:p w:rsidR="00A9160C" w:rsidRDefault="00D559E7"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06.03.2024</w:t>
            </w:r>
          </w:p>
        </w:tc>
        <w:tc>
          <w:tcPr>
            <w:tcW w:w="7938" w:type="dxa"/>
            <w:shd w:val="clear" w:color="auto" w:fill="auto"/>
          </w:tcPr>
          <w:p w:rsidR="00A9160C" w:rsidRDefault="00D559E7" w:rsidP="00994902">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$4/4: Preise für Stadtmeisterschaft: „Jugend-Stadtmeisterschaft“ gelöscht</w:t>
            </w:r>
          </w:p>
        </w:tc>
      </w:tr>
      <w:tr w:rsidR="00386728" w:rsidRPr="00B04E11" w:rsidTr="00F579E7">
        <w:tc>
          <w:tcPr>
            <w:tcW w:w="1809" w:type="dxa"/>
            <w:shd w:val="clear" w:color="auto" w:fill="auto"/>
          </w:tcPr>
          <w:p w:rsidR="00386728" w:rsidRDefault="00386728"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08.11.2024</w:t>
            </w:r>
          </w:p>
        </w:tc>
        <w:tc>
          <w:tcPr>
            <w:tcW w:w="7938" w:type="dxa"/>
            <w:shd w:val="clear" w:color="auto" w:fill="auto"/>
          </w:tcPr>
          <w:p w:rsidR="00386728" w:rsidRDefault="00386728" w:rsidP="00386728">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§5/13: geändert: Spielzeiten und Miete Spiellokal SC Eintracht Freising</w:t>
            </w:r>
          </w:p>
        </w:tc>
      </w:tr>
      <w:tr w:rsidR="00566A2C" w:rsidRPr="00B04E11" w:rsidTr="00F579E7">
        <w:tc>
          <w:tcPr>
            <w:tcW w:w="1809" w:type="dxa"/>
            <w:shd w:val="clear" w:color="auto" w:fill="auto"/>
          </w:tcPr>
          <w:p w:rsidR="00566A2C" w:rsidRDefault="00566A2C"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24.01.2025</w:t>
            </w:r>
          </w:p>
        </w:tc>
        <w:tc>
          <w:tcPr>
            <w:tcW w:w="7938" w:type="dxa"/>
            <w:shd w:val="clear" w:color="auto" w:fill="auto"/>
          </w:tcPr>
          <w:p w:rsidR="00566A2C" w:rsidRDefault="00566A2C" w:rsidP="00386728">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§5/4: Beiträge (erste Erhöhung seit 2007)</w:t>
            </w:r>
          </w:p>
        </w:tc>
      </w:tr>
      <w:tr w:rsidR="00566A2C" w:rsidRPr="00B04E11" w:rsidTr="00F579E7">
        <w:tc>
          <w:tcPr>
            <w:tcW w:w="1809" w:type="dxa"/>
            <w:shd w:val="clear" w:color="auto" w:fill="auto"/>
          </w:tcPr>
          <w:p w:rsidR="00566A2C" w:rsidRDefault="00E672AE"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24.01.2025</w:t>
            </w:r>
          </w:p>
        </w:tc>
        <w:tc>
          <w:tcPr>
            <w:tcW w:w="7938" w:type="dxa"/>
            <w:shd w:val="clear" w:color="auto" w:fill="auto"/>
          </w:tcPr>
          <w:p w:rsidR="00566A2C" w:rsidRDefault="00E672AE" w:rsidP="00E672AE">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§5/9: Fahrtkostenerstattung: reduziert auf 0,20 €/km; keine Einzelturniere</w:t>
            </w:r>
            <w:r w:rsidR="005C1084">
              <w:rPr>
                <w:rFonts w:ascii="Verdana" w:hAnsi="Verdana"/>
                <w:bCs/>
                <w:sz w:val="20"/>
                <w:szCs w:val="20"/>
              </w:rPr>
              <w:br/>
              <w:t>§5/12: Zuschuss für Mannschaftsblitzturnier Prag: gestrichen</w:t>
            </w:r>
            <w:r w:rsidR="005C1084">
              <w:rPr>
                <w:rFonts w:ascii="Verdana" w:hAnsi="Verdana"/>
                <w:bCs/>
                <w:sz w:val="20"/>
                <w:szCs w:val="20"/>
              </w:rPr>
              <w:br/>
              <w:t>§5/14: Nichtmitglieder-Versicherung (neu)</w:t>
            </w:r>
          </w:p>
        </w:tc>
      </w:tr>
      <w:tr w:rsidR="00E672AE" w:rsidRPr="00B04E11" w:rsidTr="00F579E7">
        <w:tc>
          <w:tcPr>
            <w:tcW w:w="1809" w:type="dxa"/>
            <w:shd w:val="clear" w:color="auto" w:fill="auto"/>
          </w:tcPr>
          <w:p w:rsidR="00E672AE" w:rsidRDefault="00DA1E88" w:rsidP="00B04E11">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17.02.2025</w:t>
            </w:r>
          </w:p>
        </w:tc>
        <w:tc>
          <w:tcPr>
            <w:tcW w:w="7938" w:type="dxa"/>
            <w:shd w:val="clear" w:color="auto" w:fill="auto"/>
          </w:tcPr>
          <w:p w:rsidR="00E672AE" w:rsidRDefault="00DA1E88" w:rsidP="00E55AE7">
            <w:pPr>
              <w:pStyle w:val="StandardWeb"/>
              <w:spacing w:before="60" w:beforeAutospacing="0" w:after="60" w:afterAutospacing="0" w:line="240" w:lineRule="atLeast"/>
              <w:rPr>
                <w:rFonts w:ascii="Verdana" w:hAnsi="Verdana"/>
                <w:bCs/>
                <w:sz w:val="20"/>
                <w:szCs w:val="20"/>
              </w:rPr>
            </w:pPr>
            <w:r>
              <w:rPr>
                <w:rFonts w:ascii="Verdana" w:hAnsi="Verdana"/>
                <w:bCs/>
                <w:sz w:val="20"/>
                <w:szCs w:val="20"/>
              </w:rPr>
              <w:t>§2/2: Dringlichkeitsanträge gestrichen (wegen Vereinsrecht)</w:t>
            </w:r>
            <w:r>
              <w:rPr>
                <w:rFonts w:ascii="Verdana" w:hAnsi="Verdana"/>
                <w:bCs/>
                <w:sz w:val="20"/>
                <w:szCs w:val="20"/>
              </w:rPr>
              <w:br/>
              <w:t>§5/15: neu: Ehrenamtspauschale ab 2026 für 1.Vorsitzenden</w:t>
            </w:r>
            <w:r w:rsidR="00E55AE7">
              <w:rPr>
                <w:rFonts w:ascii="Verdana" w:hAnsi="Verdana"/>
                <w:bCs/>
                <w:sz w:val="20"/>
                <w:szCs w:val="20"/>
              </w:rPr>
              <w:br/>
              <w:t>§5/8: Zuschüsse für Ergolding und Neuburg: gestrichen</w:t>
            </w:r>
          </w:p>
        </w:tc>
      </w:tr>
      <w:tr w:rsidR="00DA1E88" w:rsidRPr="00B04E11" w:rsidTr="00F579E7">
        <w:tc>
          <w:tcPr>
            <w:tcW w:w="1809" w:type="dxa"/>
            <w:shd w:val="clear" w:color="auto" w:fill="auto"/>
          </w:tcPr>
          <w:p w:rsidR="00DA1E88" w:rsidRDefault="00DA1E88" w:rsidP="00B04E11">
            <w:pPr>
              <w:pStyle w:val="StandardWeb"/>
              <w:spacing w:before="60" w:beforeAutospacing="0" w:after="60" w:afterAutospacing="0" w:line="240" w:lineRule="atLeast"/>
              <w:rPr>
                <w:rFonts w:ascii="Verdana" w:hAnsi="Verdana" w:cs="Arial"/>
                <w:bCs/>
                <w:sz w:val="20"/>
                <w:szCs w:val="20"/>
              </w:rPr>
            </w:pPr>
          </w:p>
        </w:tc>
        <w:tc>
          <w:tcPr>
            <w:tcW w:w="7938" w:type="dxa"/>
            <w:shd w:val="clear" w:color="auto" w:fill="auto"/>
          </w:tcPr>
          <w:p w:rsidR="00DA1E88" w:rsidRDefault="00DA1E88" w:rsidP="00DA1E88">
            <w:pPr>
              <w:pStyle w:val="StandardWeb"/>
              <w:spacing w:before="60" w:beforeAutospacing="0" w:after="60" w:afterAutospacing="0" w:line="240" w:lineRule="atLeast"/>
              <w:rPr>
                <w:rFonts w:ascii="Verdana" w:hAnsi="Verdana"/>
                <w:bCs/>
                <w:sz w:val="20"/>
                <w:szCs w:val="20"/>
              </w:rPr>
            </w:pPr>
          </w:p>
        </w:tc>
      </w:tr>
    </w:tbl>
    <w:p w:rsidR="004633FC" w:rsidRDefault="004633FC" w:rsidP="004633FC"/>
    <w:p w:rsidR="009C63CF" w:rsidRPr="004633FC" w:rsidRDefault="009C63CF" w:rsidP="004633FC"/>
    <w:p w:rsidR="00AD4846" w:rsidRPr="00C173FA" w:rsidRDefault="00AD4846" w:rsidP="00E55AE7">
      <w:pPr>
        <w:pStyle w:val="berschrift2"/>
        <w:keepLines/>
        <w:spacing w:after="120"/>
        <w:ind w:right="64"/>
        <w:jc w:val="both"/>
        <w:rPr>
          <w:rFonts w:ascii="Verdana" w:hAnsi="Verdana"/>
          <w:szCs w:val="22"/>
        </w:rPr>
      </w:pPr>
      <w:r w:rsidRPr="00C173FA">
        <w:rPr>
          <w:rFonts w:ascii="Verdana" w:hAnsi="Verdana"/>
          <w:szCs w:val="22"/>
        </w:rPr>
        <w:t>Anhang: Spiellokale</w:t>
      </w:r>
    </w:p>
    <w:p w:rsidR="004C62FF" w:rsidRPr="00CE1538" w:rsidRDefault="00553AA6" w:rsidP="00E55AE7">
      <w:pPr>
        <w:pStyle w:val="StandardWeb"/>
        <w:keepNext/>
        <w:keepLines/>
        <w:tabs>
          <w:tab w:val="right" w:pos="9356"/>
        </w:tabs>
        <w:spacing w:before="0" w:beforeAutospacing="0" w:after="120" w:afterAutospacing="0"/>
        <w:ind w:left="567" w:hanging="567"/>
        <w:rPr>
          <w:rFonts w:ascii="Verdana" w:hAnsi="Verdana" w:cs="Arial"/>
          <w:bCs/>
          <w:color w:val="000000"/>
          <w:sz w:val="20"/>
          <w:szCs w:val="20"/>
        </w:rPr>
      </w:pPr>
      <w:r>
        <w:rPr>
          <w:rFonts w:ascii="Verdana" w:hAnsi="Verdana" w:cs="Arial"/>
          <w:bCs/>
          <w:color w:val="000000"/>
          <w:sz w:val="20"/>
          <w:szCs w:val="20"/>
        </w:rPr>
        <w:t xml:space="preserve">SC </w:t>
      </w:r>
      <w:r w:rsidR="004C62FF" w:rsidRPr="00CE1538">
        <w:rPr>
          <w:rFonts w:ascii="Verdana" w:hAnsi="Verdana" w:cs="Arial"/>
          <w:bCs/>
          <w:color w:val="000000"/>
          <w:sz w:val="20"/>
          <w:szCs w:val="20"/>
        </w:rPr>
        <w:t>Eintracht Freising (Savoyer Au; 1.Stock), Roider-Jackl-Weg 2, 85356 Freising</w:t>
      </w:r>
    </w:p>
    <w:p w:rsidR="00AD4846" w:rsidRPr="00553AA6" w:rsidRDefault="00AD4846" w:rsidP="00E55AE7">
      <w:pPr>
        <w:pStyle w:val="StandardWeb"/>
        <w:keepNext/>
        <w:keepLines/>
        <w:tabs>
          <w:tab w:val="right" w:pos="9356"/>
        </w:tabs>
        <w:spacing w:before="0" w:beforeAutospacing="0" w:after="120" w:afterAutospacing="0"/>
        <w:ind w:left="567" w:hanging="567"/>
        <w:rPr>
          <w:rFonts w:ascii="Verdana" w:hAnsi="Verdana" w:cs="Arial"/>
          <w:bCs/>
          <w:strike/>
          <w:vanish/>
          <w:color w:val="7F7F7F"/>
          <w:sz w:val="20"/>
          <w:szCs w:val="20"/>
        </w:rPr>
      </w:pPr>
      <w:r w:rsidRPr="00553AA6">
        <w:rPr>
          <w:rFonts w:ascii="Verdana" w:hAnsi="Verdana" w:cs="Arial"/>
          <w:bCs/>
          <w:strike/>
          <w:vanish/>
          <w:color w:val="7F7F7F"/>
          <w:sz w:val="20"/>
          <w:szCs w:val="20"/>
        </w:rPr>
        <w:t>Feuerwache Volksfestplatz Luitpoldanlage</w:t>
      </w:r>
      <w:r w:rsidR="004C62FF" w:rsidRPr="00553AA6">
        <w:rPr>
          <w:rFonts w:ascii="Verdana" w:hAnsi="Verdana" w:cs="Arial"/>
          <w:bCs/>
          <w:strike/>
          <w:vanish/>
          <w:color w:val="7F7F7F"/>
          <w:sz w:val="20"/>
          <w:szCs w:val="20"/>
        </w:rPr>
        <w:t xml:space="preserve">, </w:t>
      </w:r>
      <w:r w:rsidRPr="00553AA6">
        <w:rPr>
          <w:rFonts w:ascii="Verdana" w:hAnsi="Verdana" w:cs="Arial"/>
          <w:bCs/>
          <w:strike/>
          <w:vanish/>
          <w:color w:val="7F7F7F"/>
          <w:sz w:val="20"/>
          <w:szCs w:val="20"/>
        </w:rPr>
        <w:t>Luitpoldstraße, 85356 Freising, Tel. –</w:t>
      </w:r>
    </w:p>
    <w:p w:rsidR="00AD4846" w:rsidRPr="00E41BFB" w:rsidRDefault="00AD4846" w:rsidP="00E55AE7">
      <w:pPr>
        <w:pStyle w:val="StandardWeb"/>
        <w:keepNext/>
        <w:keepLines/>
        <w:tabs>
          <w:tab w:val="right" w:pos="9356"/>
        </w:tabs>
        <w:spacing w:before="0" w:beforeAutospacing="0" w:after="120" w:afterAutospacing="0"/>
        <w:ind w:left="567" w:hanging="567"/>
        <w:rPr>
          <w:rFonts w:ascii="Verdana" w:hAnsi="Verdana" w:cs="Arial"/>
          <w:bCs/>
          <w:strike/>
          <w:color w:val="7F7F7F"/>
          <w:sz w:val="20"/>
          <w:szCs w:val="20"/>
        </w:rPr>
      </w:pPr>
      <w:r w:rsidRPr="00CE1538">
        <w:rPr>
          <w:rFonts w:ascii="Verdana" w:hAnsi="Verdana" w:cs="Arial"/>
          <w:bCs/>
          <w:strike/>
          <w:color w:val="7F7F7F"/>
          <w:sz w:val="20"/>
          <w:szCs w:val="20"/>
        </w:rPr>
        <w:t>Hotel-Gasthof Maisberger</w:t>
      </w:r>
      <w:r w:rsidR="004C62FF" w:rsidRPr="00CE1538">
        <w:rPr>
          <w:rFonts w:ascii="Verdana" w:hAnsi="Verdana" w:cs="Arial"/>
          <w:bCs/>
          <w:strike/>
          <w:color w:val="7F7F7F"/>
          <w:sz w:val="20"/>
          <w:szCs w:val="20"/>
        </w:rPr>
        <w:t xml:space="preserve">, </w:t>
      </w:r>
      <w:r w:rsidRPr="00CE1538">
        <w:rPr>
          <w:rFonts w:ascii="Verdana" w:hAnsi="Verdana" w:cs="Arial"/>
          <w:bCs/>
          <w:strike/>
          <w:color w:val="7F7F7F"/>
          <w:sz w:val="20"/>
          <w:szCs w:val="20"/>
        </w:rPr>
        <w:t xml:space="preserve">Bahnhofstr. 54, 85375 Neufahrn </w:t>
      </w:r>
    </w:p>
    <w:p w:rsidR="00AD4846" w:rsidRPr="00C173FA" w:rsidRDefault="00AD4846" w:rsidP="00E55AE7">
      <w:pPr>
        <w:pStyle w:val="StandardWeb"/>
        <w:keepNext/>
        <w:keepLines/>
        <w:tabs>
          <w:tab w:val="right" w:pos="9356"/>
        </w:tabs>
        <w:spacing w:before="0" w:beforeAutospacing="0" w:after="120" w:afterAutospacing="0"/>
        <w:ind w:left="567" w:hanging="567"/>
        <w:rPr>
          <w:rFonts w:ascii="Verdana" w:hAnsi="Verdana" w:cs="Arial"/>
          <w:bCs/>
          <w:strike/>
          <w:color w:val="808080"/>
          <w:sz w:val="20"/>
          <w:szCs w:val="20"/>
        </w:rPr>
      </w:pPr>
      <w:r w:rsidRPr="00C173FA">
        <w:rPr>
          <w:rFonts w:ascii="Verdana" w:hAnsi="Verdana" w:cs="Arial"/>
          <w:bCs/>
          <w:strike/>
          <w:color w:val="808080"/>
          <w:sz w:val="20"/>
          <w:szCs w:val="20"/>
        </w:rPr>
        <w:t>Jugendzentrum Neufahrn</w:t>
      </w:r>
      <w:r w:rsidR="004C62FF">
        <w:rPr>
          <w:rFonts w:ascii="Verdana" w:hAnsi="Verdana" w:cs="Arial"/>
          <w:bCs/>
          <w:strike/>
          <w:color w:val="808080"/>
          <w:sz w:val="20"/>
          <w:szCs w:val="20"/>
        </w:rPr>
        <w:t xml:space="preserve">, </w:t>
      </w:r>
      <w:r w:rsidRPr="00C173FA">
        <w:rPr>
          <w:rFonts w:ascii="Verdana" w:hAnsi="Verdana" w:cs="Arial"/>
          <w:bCs/>
          <w:strike/>
          <w:color w:val="808080"/>
          <w:sz w:val="20"/>
          <w:szCs w:val="20"/>
        </w:rPr>
        <w:t>Dieter</w:t>
      </w:r>
      <w:r w:rsidR="004C62FF">
        <w:rPr>
          <w:rFonts w:ascii="Verdana" w:hAnsi="Verdana" w:cs="Arial"/>
          <w:bCs/>
          <w:strike/>
          <w:color w:val="808080"/>
          <w:sz w:val="20"/>
          <w:szCs w:val="20"/>
        </w:rPr>
        <w:t>sheimerstraße 8, 85375 Neufahrn</w:t>
      </w:r>
    </w:p>
    <w:p w:rsidR="00AD4846" w:rsidRPr="00553AA6" w:rsidRDefault="00AD4846" w:rsidP="00E55AE7">
      <w:pPr>
        <w:pStyle w:val="StandardWeb"/>
        <w:keepNext/>
        <w:keepLines/>
        <w:tabs>
          <w:tab w:val="right" w:pos="9356"/>
        </w:tabs>
        <w:spacing w:before="0" w:beforeAutospacing="0" w:after="120" w:afterAutospacing="0"/>
        <w:ind w:left="567" w:hanging="567"/>
        <w:rPr>
          <w:rFonts w:ascii="Verdana" w:hAnsi="Verdana" w:cs="Arial"/>
          <w:bCs/>
          <w:strike/>
          <w:vanish/>
          <w:color w:val="7F7F7F"/>
          <w:sz w:val="20"/>
          <w:szCs w:val="20"/>
        </w:rPr>
      </w:pPr>
      <w:r w:rsidRPr="00553AA6">
        <w:rPr>
          <w:rFonts w:ascii="Verdana" w:hAnsi="Verdana" w:cs="Arial"/>
          <w:bCs/>
          <w:strike/>
          <w:vanish/>
          <w:color w:val="7F7F7F"/>
          <w:sz w:val="20"/>
          <w:szCs w:val="20"/>
        </w:rPr>
        <w:t>Rotkreuzheim Freising</w:t>
      </w:r>
      <w:r w:rsidR="004C62FF" w:rsidRPr="00553AA6">
        <w:rPr>
          <w:rFonts w:ascii="Verdana" w:hAnsi="Verdana" w:cs="Arial"/>
          <w:bCs/>
          <w:strike/>
          <w:vanish/>
          <w:color w:val="7F7F7F"/>
          <w:sz w:val="20"/>
          <w:szCs w:val="20"/>
        </w:rPr>
        <w:t xml:space="preserve">, </w:t>
      </w:r>
      <w:r w:rsidRPr="00553AA6">
        <w:rPr>
          <w:rFonts w:ascii="Verdana" w:hAnsi="Verdana" w:cs="Arial"/>
          <w:bCs/>
          <w:strike/>
          <w:vanish/>
          <w:color w:val="7F7F7F"/>
          <w:sz w:val="20"/>
          <w:szCs w:val="20"/>
        </w:rPr>
        <w:t>Rot</w:t>
      </w:r>
      <w:r w:rsidR="004C62FF" w:rsidRPr="00553AA6">
        <w:rPr>
          <w:rFonts w:ascii="Verdana" w:hAnsi="Verdana" w:cs="Arial"/>
          <w:bCs/>
          <w:strike/>
          <w:vanish/>
          <w:color w:val="7F7F7F"/>
          <w:sz w:val="20"/>
          <w:szCs w:val="20"/>
        </w:rPr>
        <w:t>kreuzstr. 13-15, 85354 Freising</w:t>
      </w:r>
    </w:p>
    <w:p w:rsidR="00084021" w:rsidRPr="00553AA6" w:rsidRDefault="00084021" w:rsidP="00E55AE7">
      <w:pPr>
        <w:pStyle w:val="StandardWeb"/>
        <w:keepNext/>
        <w:keepLines/>
        <w:tabs>
          <w:tab w:val="right" w:pos="9356"/>
        </w:tabs>
        <w:spacing w:before="0" w:beforeAutospacing="0" w:after="120" w:afterAutospacing="0"/>
        <w:ind w:left="567" w:hanging="567"/>
        <w:rPr>
          <w:rFonts w:ascii="Verdana" w:hAnsi="Verdana" w:cs="Arial"/>
          <w:bCs/>
          <w:strike/>
          <w:vanish/>
          <w:color w:val="7F7F7F"/>
          <w:sz w:val="20"/>
          <w:szCs w:val="20"/>
        </w:rPr>
      </w:pPr>
      <w:r w:rsidRPr="00553AA6">
        <w:rPr>
          <w:rFonts w:ascii="Verdana" w:hAnsi="Verdana" w:cs="Arial"/>
          <w:bCs/>
          <w:strike/>
          <w:vanish/>
          <w:color w:val="7F7F7F"/>
          <w:sz w:val="20"/>
          <w:szCs w:val="20"/>
        </w:rPr>
        <w:t>Viva Vita</w:t>
      </w:r>
      <w:r w:rsidR="004C62FF" w:rsidRPr="00553AA6">
        <w:rPr>
          <w:rFonts w:ascii="Verdana" w:hAnsi="Verdana" w:cs="Arial"/>
          <w:bCs/>
          <w:strike/>
          <w:vanish/>
          <w:color w:val="7F7F7F"/>
          <w:sz w:val="20"/>
          <w:szCs w:val="20"/>
        </w:rPr>
        <w:t xml:space="preserve">, </w:t>
      </w:r>
      <w:r w:rsidRPr="00553AA6">
        <w:rPr>
          <w:rFonts w:ascii="Verdana" w:hAnsi="Verdana" w:cs="Arial"/>
          <w:bCs/>
          <w:strike/>
          <w:vanish/>
          <w:color w:val="7F7F7F"/>
          <w:sz w:val="20"/>
          <w:szCs w:val="20"/>
        </w:rPr>
        <w:t>Gartenstraße 57, 85354 Freising, Tel.: 08161 4830-151</w:t>
      </w:r>
    </w:p>
    <w:p w:rsidR="004C62FF" w:rsidRPr="00553AA6" w:rsidRDefault="004C62FF" w:rsidP="00E55AE7">
      <w:pPr>
        <w:pStyle w:val="StandardWeb"/>
        <w:keepNext/>
        <w:keepLines/>
        <w:tabs>
          <w:tab w:val="right" w:pos="9356"/>
        </w:tabs>
        <w:spacing w:before="0" w:beforeAutospacing="0" w:after="120" w:afterAutospacing="0"/>
        <w:ind w:left="567" w:hanging="567"/>
        <w:rPr>
          <w:rFonts w:ascii="Verdana" w:hAnsi="Verdana" w:cs="Arial"/>
          <w:bCs/>
          <w:strike/>
          <w:vanish/>
          <w:color w:val="7F7F7F"/>
          <w:sz w:val="20"/>
          <w:szCs w:val="20"/>
        </w:rPr>
      </w:pPr>
      <w:r w:rsidRPr="00553AA6">
        <w:rPr>
          <w:rFonts w:ascii="Verdana" w:hAnsi="Verdana" w:cs="Arial"/>
          <w:bCs/>
          <w:strike/>
          <w:vanish/>
          <w:color w:val="7F7F7F"/>
          <w:sz w:val="20"/>
          <w:szCs w:val="20"/>
        </w:rPr>
        <w:t>Montessorizentrum, Gute Änger 32, 85356 Freising</w:t>
      </w:r>
    </w:p>
    <w:p w:rsidR="00AD4846" w:rsidRPr="00553AA6" w:rsidRDefault="00AD4846" w:rsidP="00E55AE7">
      <w:pPr>
        <w:pStyle w:val="StandardWeb"/>
        <w:keepNext/>
        <w:keepLines/>
        <w:tabs>
          <w:tab w:val="right" w:pos="9356"/>
        </w:tabs>
        <w:spacing w:before="0" w:beforeAutospacing="0" w:after="120" w:afterAutospacing="0"/>
        <w:ind w:left="567" w:hanging="567"/>
        <w:rPr>
          <w:rFonts w:ascii="Verdana" w:hAnsi="Verdana" w:cs="Arial"/>
          <w:bCs/>
          <w:strike/>
          <w:vanish/>
          <w:color w:val="7F7F7F"/>
          <w:sz w:val="20"/>
          <w:szCs w:val="20"/>
        </w:rPr>
      </w:pPr>
      <w:r w:rsidRPr="00553AA6">
        <w:rPr>
          <w:rFonts w:ascii="Verdana" w:hAnsi="Verdana" w:cs="Arial"/>
          <w:bCs/>
          <w:strike/>
          <w:vanish/>
          <w:color w:val="7F7F7F"/>
          <w:sz w:val="20"/>
          <w:szCs w:val="20"/>
        </w:rPr>
        <w:t>(Alter) Schachraum Sporthalle Luitpoldanlage</w:t>
      </w:r>
      <w:r w:rsidR="004C62FF" w:rsidRPr="00553AA6">
        <w:rPr>
          <w:rFonts w:ascii="Verdana" w:hAnsi="Verdana" w:cs="Arial"/>
          <w:bCs/>
          <w:strike/>
          <w:vanish/>
          <w:color w:val="7F7F7F"/>
          <w:sz w:val="20"/>
          <w:szCs w:val="20"/>
        </w:rPr>
        <w:t xml:space="preserve">, </w:t>
      </w:r>
      <w:r w:rsidRPr="00553AA6">
        <w:rPr>
          <w:rFonts w:ascii="Verdana" w:hAnsi="Verdana" w:cs="Arial"/>
          <w:bCs/>
          <w:strike/>
          <w:vanish/>
          <w:color w:val="7F7F7F"/>
          <w:sz w:val="20"/>
          <w:szCs w:val="20"/>
        </w:rPr>
        <w:t xml:space="preserve">Luitpoldstraße, 85356 Freising, Tel. </w:t>
      </w:r>
      <w:r w:rsidR="004C62FF" w:rsidRPr="00553AA6">
        <w:rPr>
          <w:rFonts w:ascii="Verdana" w:hAnsi="Verdana" w:cs="Arial"/>
          <w:bCs/>
          <w:strike/>
          <w:vanish/>
          <w:color w:val="7F7F7F"/>
          <w:sz w:val="20"/>
          <w:szCs w:val="20"/>
        </w:rPr>
        <w:t>–</w:t>
      </w:r>
    </w:p>
    <w:p w:rsidR="00AD4846" w:rsidRDefault="00AD4846" w:rsidP="00E55AE7">
      <w:pPr>
        <w:pStyle w:val="StandardWeb"/>
        <w:keepNext/>
        <w:keepLines/>
        <w:tabs>
          <w:tab w:val="right" w:pos="9356"/>
        </w:tabs>
        <w:spacing w:before="0" w:beforeAutospacing="0" w:after="120" w:afterAutospacing="0"/>
        <w:ind w:left="567" w:hanging="567"/>
        <w:rPr>
          <w:rFonts w:ascii="Verdana" w:hAnsi="Verdana" w:cs="Arial"/>
          <w:b/>
          <w:bCs/>
          <w:sz w:val="20"/>
          <w:szCs w:val="20"/>
        </w:rPr>
      </w:pPr>
    </w:p>
    <w:p w:rsidR="00F12E0C" w:rsidRDefault="00F12E0C" w:rsidP="00E55AE7">
      <w:pPr>
        <w:pStyle w:val="StandardWeb"/>
        <w:keepNext/>
        <w:keepLines/>
        <w:tabs>
          <w:tab w:val="right" w:pos="9356"/>
        </w:tabs>
        <w:spacing w:after="120" w:afterAutospacing="0"/>
        <w:ind w:left="567" w:hanging="567"/>
        <w:rPr>
          <w:rFonts w:ascii="Verdana" w:hAnsi="Verdana" w:cs="Arial"/>
          <w:b/>
          <w:bCs/>
          <w:sz w:val="20"/>
          <w:szCs w:val="20"/>
        </w:rPr>
      </w:pPr>
      <w:r>
        <w:rPr>
          <w:rFonts w:ascii="Verdana" w:hAnsi="Verdana" w:cs="Arial"/>
          <w:b/>
          <w:bCs/>
          <w:sz w:val="20"/>
          <w:szCs w:val="20"/>
        </w:rPr>
        <w:t>Anhang: Bankverbindung</w:t>
      </w:r>
    </w:p>
    <w:p w:rsidR="00B04E11" w:rsidRPr="00F12E0C" w:rsidRDefault="00E44D24" w:rsidP="00E55AE7">
      <w:pPr>
        <w:pStyle w:val="StandardWeb"/>
        <w:keepNext/>
        <w:keepLines/>
        <w:tabs>
          <w:tab w:val="right" w:pos="9356"/>
        </w:tabs>
        <w:spacing w:before="0" w:beforeAutospacing="0" w:after="120" w:afterAutospacing="0"/>
        <w:ind w:left="567" w:hanging="567"/>
        <w:rPr>
          <w:rFonts w:ascii="Verdana" w:hAnsi="Verdana" w:cs="Arial"/>
          <w:bCs/>
          <w:sz w:val="20"/>
          <w:szCs w:val="20"/>
        </w:rPr>
      </w:pPr>
      <w:r>
        <w:rPr>
          <w:rFonts w:ascii="Verdana" w:hAnsi="Verdana" w:cs="Arial"/>
          <w:bCs/>
          <w:sz w:val="20"/>
          <w:szCs w:val="20"/>
        </w:rPr>
        <w:t>Kontonummer und IBAN können beim Kassier und den Vorsitzenden erfragt werden.</w:t>
      </w:r>
    </w:p>
    <w:p w:rsidR="00F12E0C" w:rsidRPr="00E36222" w:rsidRDefault="00F12E0C" w:rsidP="00E55AE7">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F12E0C">
        <w:rPr>
          <w:rFonts w:ascii="Verdana" w:hAnsi="Verdana" w:cs="Arial"/>
          <w:bCs/>
          <w:sz w:val="20"/>
          <w:szCs w:val="20"/>
        </w:rPr>
        <w:t>Gläubiger-Identifikationsnummer im SEPA-Lastschriftverfahren: DE42ZZZ00000005906</w:t>
      </w:r>
      <w:r w:rsidR="00E36222">
        <w:rPr>
          <w:rFonts w:ascii="Verdana" w:hAnsi="Verdana" w:cs="Arial"/>
          <w:bCs/>
          <w:sz w:val="20"/>
          <w:szCs w:val="20"/>
        </w:rPr>
        <w:br/>
      </w:r>
      <w:r w:rsidR="00E36222" w:rsidRPr="00E36222">
        <w:rPr>
          <w:rFonts w:ascii="Verdana" w:hAnsi="Verdana" w:cs="Arial"/>
          <w:bCs/>
          <w:sz w:val="20"/>
          <w:szCs w:val="20"/>
        </w:rPr>
        <w:t>(Anmerkung: „ZZZ“ kann durch andere Buchstaben ersetzt werden)</w:t>
      </w:r>
    </w:p>
    <w:p w:rsidR="00F12E0C" w:rsidRDefault="00F12E0C" w:rsidP="00E55AE7">
      <w:pPr>
        <w:pStyle w:val="StandardWeb"/>
        <w:keepNext/>
        <w:keepLines/>
        <w:tabs>
          <w:tab w:val="right" w:pos="9356"/>
        </w:tabs>
        <w:spacing w:before="0" w:beforeAutospacing="0" w:after="120" w:afterAutospacing="0"/>
        <w:ind w:left="567" w:hanging="567"/>
        <w:rPr>
          <w:rFonts w:ascii="Verdana" w:hAnsi="Verdana" w:cs="Arial"/>
          <w:bCs/>
          <w:sz w:val="20"/>
          <w:szCs w:val="20"/>
        </w:rPr>
      </w:pPr>
    </w:p>
    <w:p w:rsidR="00F12E0C" w:rsidRPr="00F12E0C" w:rsidRDefault="00F12E0C" w:rsidP="00E55AE7">
      <w:pPr>
        <w:pStyle w:val="StandardWeb"/>
        <w:keepNext/>
        <w:keepLines/>
        <w:tabs>
          <w:tab w:val="right" w:pos="9356"/>
        </w:tabs>
        <w:spacing w:after="120" w:afterAutospacing="0"/>
        <w:ind w:left="567" w:hanging="567"/>
        <w:rPr>
          <w:rFonts w:ascii="Verdana" w:hAnsi="Verdana" w:cs="Arial"/>
          <w:b/>
          <w:bCs/>
          <w:sz w:val="20"/>
          <w:szCs w:val="20"/>
        </w:rPr>
      </w:pPr>
      <w:r w:rsidRPr="00F12E0C">
        <w:rPr>
          <w:rFonts w:ascii="Verdana" w:hAnsi="Verdana" w:cs="Arial"/>
          <w:b/>
          <w:bCs/>
          <w:sz w:val="20"/>
          <w:szCs w:val="20"/>
        </w:rPr>
        <w:t>Anhang</w:t>
      </w:r>
      <w:r w:rsidR="00E36222">
        <w:rPr>
          <w:rFonts w:ascii="Verdana" w:hAnsi="Verdana" w:cs="Arial"/>
          <w:b/>
          <w:bCs/>
          <w:sz w:val="20"/>
          <w:szCs w:val="20"/>
        </w:rPr>
        <w:t>:</w:t>
      </w:r>
      <w:r w:rsidRPr="00F12E0C">
        <w:rPr>
          <w:rFonts w:ascii="Verdana" w:hAnsi="Verdana" w:cs="Arial"/>
          <w:b/>
          <w:bCs/>
          <w:sz w:val="20"/>
          <w:szCs w:val="20"/>
        </w:rPr>
        <w:t xml:space="preserve"> Vereinsnummer</w:t>
      </w:r>
      <w:r w:rsidR="00E36222">
        <w:rPr>
          <w:rFonts w:ascii="Verdana" w:hAnsi="Verdana" w:cs="Arial"/>
          <w:b/>
          <w:bCs/>
          <w:sz w:val="20"/>
          <w:szCs w:val="20"/>
        </w:rPr>
        <w:t>n</w:t>
      </w:r>
    </w:p>
    <w:p w:rsidR="00F12E0C" w:rsidRPr="00F12E0C" w:rsidRDefault="00F12E0C" w:rsidP="00E55AE7">
      <w:pPr>
        <w:pStyle w:val="StandardWeb"/>
        <w:keepNext/>
        <w:keepLines/>
        <w:tabs>
          <w:tab w:val="left" w:pos="3402"/>
          <w:tab w:val="right" w:pos="9356"/>
        </w:tabs>
        <w:spacing w:before="0" w:beforeAutospacing="0" w:after="120" w:afterAutospacing="0"/>
        <w:ind w:left="567" w:hanging="567"/>
        <w:rPr>
          <w:rFonts w:ascii="Verdana" w:hAnsi="Verdana" w:cs="Arial"/>
          <w:bCs/>
          <w:sz w:val="20"/>
          <w:szCs w:val="20"/>
        </w:rPr>
      </w:pPr>
      <w:r w:rsidRPr="00F12E0C">
        <w:rPr>
          <w:rFonts w:ascii="Verdana" w:hAnsi="Verdana" w:cs="Arial"/>
          <w:bCs/>
          <w:sz w:val="20"/>
          <w:szCs w:val="20"/>
        </w:rPr>
        <w:t>DSB-/BSB-Vereinsnummer:</w:t>
      </w:r>
      <w:r w:rsidRPr="00F12E0C">
        <w:rPr>
          <w:rFonts w:ascii="Verdana" w:hAnsi="Verdana" w:cs="Arial"/>
          <w:bCs/>
          <w:sz w:val="20"/>
          <w:szCs w:val="20"/>
        </w:rPr>
        <w:tab/>
        <w:t>24103   frühere Spielerpassnummern:</w:t>
      </w:r>
      <w:r w:rsidRPr="00F12E0C">
        <w:rPr>
          <w:rFonts w:ascii="Verdana" w:hAnsi="Verdana" w:cs="Arial"/>
          <w:bCs/>
          <w:sz w:val="20"/>
          <w:szCs w:val="20"/>
        </w:rPr>
        <w:tab/>
        <w:t>02 04 01 003 ...</w:t>
      </w:r>
    </w:p>
    <w:p w:rsidR="00277413" w:rsidRDefault="00F12E0C" w:rsidP="00E55AE7">
      <w:pPr>
        <w:pStyle w:val="StandardWeb"/>
        <w:keepNext/>
        <w:keepLines/>
        <w:tabs>
          <w:tab w:val="left" w:pos="3402"/>
          <w:tab w:val="right" w:pos="9356"/>
        </w:tabs>
        <w:spacing w:before="0" w:beforeAutospacing="0" w:after="120" w:afterAutospacing="0"/>
        <w:ind w:left="567" w:hanging="567"/>
        <w:rPr>
          <w:rFonts w:ascii="Verdana" w:hAnsi="Verdana" w:cs="Arial"/>
          <w:bCs/>
          <w:sz w:val="20"/>
          <w:szCs w:val="20"/>
        </w:rPr>
      </w:pPr>
      <w:r w:rsidRPr="00F12E0C">
        <w:rPr>
          <w:rFonts w:ascii="Verdana" w:hAnsi="Verdana" w:cs="Arial"/>
          <w:bCs/>
          <w:sz w:val="20"/>
          <w:szCs w:val="20"/>
        </w:rPr>
        <w:t>BLSV-Nummer:</w:t>
      </w:r>
      <w:r w:rsidRPr="00F12E0C">
        <w:rPr>
          <w:rFonts w:ascii="Verdana" w:hAnsi="Verdana" w:cs="Arial"/>
          <w:bCs/>
          <w:sz w:val="20"/>
          <w:szCs w:val="20"/>
        </w:rPr>
        <w:tab/>
        <w:t>11970</w:t>
      </w:r>
    </w:p>
    <w:p w:rsidR="00F12E0C" w:rsidRPr="00F12E0C" w:rsidRDefault="00F12E0C" w:rsidP="00E55AE7">
      <w:pPr>
        <w:pStyle w:val="StandardWeb"/>
        <w:keepNext/>
        <w:keepLines/>
        <w:tabs>
          <w:tab w:val="left" w:pos="3402"/>
          <w:tab w:val="right" w:pos="9356"/>
        </w:tabs>
        <w:spacing w:before="0" w:beforeAutospacing="0" w:after="120" w:afterAutospacing="0"/>
        <w:ind w:left="567" w:hanging="567"/>
        <w:rPr>
          <w:rFonts w:ascii="Verdana" w:hAnsi="Verdana" w:cs="Arial"/>
          <w:bCs/>
          <w:sz w:val="20"/>
          <w:szCs w:val="20"/>
        </w:rPr>
      </w:pPr>
      <w:r w:rsidRPr="00F12E0C">
        <w:rPr>
          <w:rFonts w:ascii="Verdana" w:hAnsi="Verdana" w:cs="Arial"/>
          <w:bCs/>
          <w:sz w:val="20"/>
          <w:szCs w:val="20"/>
        </w:rPr>
        <w:t>Vereinsregister:</w:t>
      </w:r>
      <w:r w:rsidRPr="00F12E0C">
        <w:rPr>
          <w:rFonts w:ascii="Verdana" w:hAnsi="Verdana" w:cs="Arial"/>
          <w:bCs/>
          <w:sz w:val="20"/>
          <w:szCs w:val="20"/>
        </w:rPr>
        <w:tab/>
        <w:t>Amtsgericht München VR 120290   (</w:t>
      </w:r>
      <w:hyperlink r:id="rId13" w:tooltip="blocked::http://www.handelsregister.de/" w:history="1">
        <w:r w:rsidRPr="00F12E0C">
          <w:rPr>
            <w:rFonts w:ascii="Verdana" w:hAnsi="Verdana"/>
            <w:bCs/>
            <w:sz w:val="20"/>
            <w:szCs w:val="20"/>
          </w:rPr>
          <w:t>www.handelsregister.de</w:t>
        </w:r>
      </w:hyperlink>
      <w:r w:rsidRPr="00F12E0C">
        <w:rPr>
          <w:rFonts w:ascii="Verdana" w:hAnsi="Verdana" w:cs="Arial"/>
          <w:bCs/>
          <w:sz w:val="20"/>
          <w:szCs w:val="20"/>
        </w:rPr>
        <w:t>)</w:t>
      </w:r>
    </w:p>
    <w:p w:rsidR="00F12E0C" w:rsidRPr="00F12E0C" w:rsidRDefault="00F12E0C" w:rsidP="00F12E0C">
      <w:pPr>
        <w:pStyle w:val="StandardWeb"/>
        <w:tabs>
          <w:tab w:val="right" w:pos="9356"/>
        </w:tabs>
        <w:spacing w:before="0" w:beforeAutospacing="0" w:after="120" w:afterAutospacing="0"/>
        <w:ind w:left="567" w:hanging="567"/>
        <w:rPr>
          <w:rFonts w:ascii="Verdana" w:hAnsi="Verdana" w:cs="Arial"/>
          <w:bCs/>
          <w:sz w:val="20"/>
          <w:szCs w:val="20"/>
        </w:rPr>
      </w:pPr>
    </w:p>
    <w:p w:rsidR="00DB6E8E" w:rsidRPr="00DB6E8E" w:rsidRDefault="00DB6E8E" w:rsidP="00DB6E8E">
      <w:pPr>
        <w:pStyle w:val="berschrift2"/>
        <w:spacing w:after="120"/>
        <w:ind w:right="64"/>
        <w:jc w:val="both"/>
        <w:rPr>
          <w:rFonts w:ascii="Verdana" w:hAnsi="Verdana"/>
          <w:szCs w:val="22"/>
        </w:rPr>
      </w:pPr>
      <w:r w:rsidRPr="00DB6E8E">
        <w:rPr>
          <w:rFonts w:ascii="Verdana" w:hAnsi="Verdana"/>
          <w:szCs w:val="22"/>
        </w:rPr>
        <w:t>Anhang: Spielmaterial</w:t>
      </w:r>
      <w:r w:rsidR="00F12E0C">
        <w:rPr>
          <w:rFonts w:ascii="Verdana" w:hAnsi="Verdana"/>
          <w:szCs w:val="22"/>
        </w:rPr>
        <w:t xml:space="preserve"> und Sonstiges</w:t>
      </w:r>
    </w:p>
    <w:p w:rsidR="00DB6E8E" w:rsidRPr="00DB6E8E" w:rsidRDefault="00DB6E8E" w:rsidP="00DB6E8E">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 xml:space="preserve">Holzfiguren </w:t>
      </w:r>
      <w:r w:rsidR="00E02803">
        <w:rPr>
          <w:rFonts w:ascii="Verdana" w:hAnsi="Verdana" w:cs="Arial"/>
          <w:bCs/>
          <w:sz w:val="20"/>
          <w:szCs w:val="20"/>
        </w:rPr>
        <w:t>und Holzbretter</w:t>
      </w:r>
      <w:r w:rsidRPr="00DB6E8E">
        <w:rPr>
          <w:rFonts w:ascii="Verdana" w:hAnsi="Verdana" w:cs="Arial"/>
          <w:bCs/>
          <w:sz w:val="20"/>
          <w:szCs w:val="20"/>
        </w:rPr>
        <w:br/>
        <w:t>Schachzentrale Rattmann</w:t>
      </w:r>
      <w:r w:rsidR="00E02803">
        <w:rPr>
          <w:rFonts w:ascii="Verdana" w:hAnsi="Verdana" w:cs="Arial"/>
          <w:bCs/>
          <w:sz w:val="20"/>
          <w:szCs w:val="20"/>
        </w:rPr>
        <w:t xml:space="preserve"> (</w:t>
      </w:r>
      <w:r w:rsidR="00E02803" w:rsidRPr="00DB6E8E">
        <w:rPr>
          <w:rFonts w:ascii="Verdana" w:hAnsi="Verdana" w:cs="Arial"/>
          <w:bCs/>
          <w:sz w:val="20"/>
          <w:szCs w:val="20"/>
        </w:rPr>
        <w:t>Dez. 2001</w:t>
      </w:r>
      <w:r w:rsidR="00E02803">
        <w:rPr>
          <w:rFonts w:ascii="Verdana" w:hAnsi="Verdana" w:cs="Arial"/>
          <w:bCs/>
          <w:sz w:val="20"/>
          <w:szCs w:val="20"/>
        </w:rPr>
        <w:t>)</w:t>
      </w:r>
      <w:r w:rsidRPr="00DB6E8E">
        <w:rPr>
          <w:rFonts w:ascii="Verdana" w:hAnsi="Verdana" w:cs="Arial"/>
          <w:bCs/>
          <w:sz w:val="20"/>
          <w:szCs w:val="20"/>
        </w:rPr>
        <w:br/>
      </w:r>
      <w:r w:rsidR="00E02803" w:rsidRPr="00DB6E8E">
        <w:rPr>
          <w:rFonts w:ascii="Verdana" w:hAnsi="Verdana" w:cs="Arial"/>
          <w:bCs/>
          <w:sz w:val="20"/>
          <w:szCs w:val="20"/>
        </w:rPr>
        <w:t>8 Bundesliga-Schachfiguren, Artnr. RAT1400,</w:t>
      </w:r>
      <w:r w:rsidR="00E02803">
        <w:rPr>
          <w:rFonts w:ascii="Verdana" w:hAnsi="Verdana" w:cs="Arial"/>
          <w:bCs/>
          <w:sz w:val="20"/>
          <w:szCs w:val="20"/>
        </w:rPr>
        <w:t xml:space="preserve"> </w:t>
      </w:r>
      <w:r w:rsidR="00E02803" w:rsidRPr="00DB6E8E">
        <w:rPr>
          <w:rFonts w:ascii="Verdana" w:hAnsi="Verdana" w:cs="Arial"/>
          <w:bCs/>
          <w:sz w:val="20"/>
          <w:szCs w:val="20"/>
        </w:rPr>
        <w:t xml:space="preserve">Königshöhe 95 mm </w:t>
      </w:r>
      <w:r w:rsidR="00E02803">
        <w:rPr>
          <w:rFonts w:ascii="Verdana" w:hAnsi="Verdana" w:cs="Arial"/>
          <w:bCs/>
          <w:sz w:val="20"/>
          <w:szCs w:val="20"/>
        </w:rPr>
        <w:tab/>
      </w:r>
      <w:r w:rsidR="00E02803" w:rsidRPr="00DB6E8E">
        <w:rPr>
          <w:rFonts w:ascii="Verdana" w:hAnsi="Verdana" w:cs="Arial"/>
          <w:bCs/>
          <w:sz w:val="20"/>
          <w:szCs w:val="20"/>
        </w:rPr>
        <w:t>62,00 D</w:t>
      </w:r>
      <w:r w:rsidR="00E02803">
        <w:rPr>
          <w:rFonts w:ascii="Verdana" w:hAnsi="Verdana" w:cs="Arial"/>
          <w:bCs/>
          <w:sz w:val="20"/>
          <w:szCs w:val="20"/>
        </w:rPr>
        <w:t>M</w:t>
      </w:r>
      <w:r w:rsidR="00E02803">
        <w:rPr>
          <w:rFonts w:ascii="Verdana" w:hAnsi="Verdana" w:cs="Arial"/>
          <w:bCs/>
          <w:sz w:val="20"/>
          <w:szCs w:val="20"/>
        </w:rPr>
        <w:br/>
      </w:r>
      <w:r w:rsidRPr="00DB6E8E">
        <w:rPr>
          <w:rFonts w:ascii="Verdana" w:hAnsi="Verdana" w:cs="Arial"/>
          <w:bCs/>
          <w:sz w:val="20"/>
          <w:szCs w:val="20"/>
        </w:rPr>
        <w:t>8 BHB Holzbretter, Intarsien, Artnr. BHB2060,</w:t>
      </w:r>
      <w:r w:rsidR="00E02803">
        <w:rPr>
          <w:rFonts w:ascii="Verdana" w:hAnsi="Verdana" w:cs="Arial"/>
          <w:bCs/>
          <w:sz w:val="20"/>
          <w:szCs w:val="20"/>
        </w:rPr>
        <w:t xml:space="preserve"> </w:t>
      </w:r>
      <w:r w:rsidR="00E02803" w:rsidRPr="00DB6E8E">
        <w:rPr>
          <w:rFonts w:ascii="Verdana" w:hAnsi="Verdana" w:cs="Arial"/>
          <w:bCs/>
          <w:sz w:val="20"/>
          <w:szCs w:val="20"/>
        </w:rPr>
        <w:t>Feldgröße 58 mm</w:t>
      </w:r>
      <w:r w:rsidRPr="00DB6E8E">
        <w:rPr>
          <w:rFonts w:ascii="Verdana" w:hAnsi="Verdana" w:cs="Arial"/>
          <w:bCs/>
          <w:sz w:val="20"/>
          <w:szCs w:val="20"/>
        </w:rPr>
        <w:t xml:space="preserve"> </w:t>
      </w:r>
      <w:r>
        <w:rPr>
          <w:rFonts w:ascii="Verdana" w:hAnsi="Verdana" w:cs="Arial"/>
          <w:bCs/>
          <w:sz w:val="20"/>
          <w:szCs w:val="20"/>
        </w:rPr>
        <w:tab/>
      </w:r>
      <w:r w:rsidR="00E02803">
        <w:rPr>
          <w:rFonts w:ascii="Verdana" w:hAnsi="Verdana" w:cs="Arial"/>
          <w:bCs/>
          <w:sz w:val="20"/>
          <w:szCs w:val="20"/>
        </w:rPr>
        <w:t xml:space="preserve"> 44,00 DM</w:t>
      </w:r>
    </w:p>
    <w:p w:rsidR="00DB6E8E" w:rsidRPr="00B55999" w:rsidRDefault="00DB6E8E" w:rsidP="00DB6E8E">
      <w:pPr>
        <w:pStyle w:val="StandardWeb"/>
        <w:keepNext/>
        <w:keepLines/>
        <w:tabs>
          <w:tab w:val="right" w:pos="9356"/>
        </w:tabs>
        <w:spacing w:before="0" w:beforeAutospacing="0" w:after="120" w:afterAutospacing="0"/>
        <w:ind w:left="567" w:hanging="567"/>
        <w:rPr>
          <w:rFonts w:ascii="Verdana" w:hAnsi="Verdana" w:cs="Arial"/>
          <w:bCs/>
          <w:vanish/>
          <w:color w:val="7F7F7F"/>
          <w:sz w:val="20"/>
          <w:szCs w:val="20"/>
        </w:rPr>
      </w:pPr>
      <w:r w:rsidRPr="00B55999">
        <w:rPr>
          <w:rFonts w:ascii="Verdana" w:hAnsi="Verdana" w:cs="Arial"/>
          <w:bCs/>
          <w:vanish/>
          <w:color w:val="7F7F7F"/>
          <w:sz w:val="20"/>
          <w:szCs w:val="20"/>
        </w:rPr>
        <w:t>Schachuhren</w:t>
      </w:r>
      <w:r w:rsidR="00E02803" w:rsidRPr="00B55999">
        <w:rPr>
          <w:rFonts w:ascii="Verdana" w:hAnsi="Verdana" w:cs="Arial"/>
          <w:bCs/>
          <w:vanish/>
          <w:color w:val="7F7F7F"/>
          <w:sz w:val="20"/>
          <w:szCs w:val="20"/>
        </w:rPr>
        <w:t xml:space="preserve"> (mechanisch)</w:t>
      </w:r>
      <w:r w:rsidRPr="00B55999">
        <w:rPr>
          <w:rFonts w:ascii="Verdana" w:hAnsi="Verdana" w:cs="Arial"/>
          <w:bCs/>
          <w:vanish/>
          <w:color w:val="7F7F7F"/>
          <w:sz w:val="20"/>
          <w:szCs w:val="20"/>
        </w:rPr>
        <w:br/>
        <w:t>Schach Niggemann (Mai 2007)</w:t>
      </w:r>
      <w:r w:rsidRPr="00B55999">
        <w:rPr>
          <w:rFonts w:ascii="Verdana" w:hAnsi="Verdana" w:cs="Arial"/>
          <w:bCs/>
          <w:vanish/>
          <w:color w:val="7F7F7F"/>
          <w:sz w:val="20"/>
          <w:szCs w:val="20"/>
        </w:rPr>
        <w:br/>
        <w:t>MC3555 Garde-Uhr, Holz, mechanisch</w:t>
      </w:r>
      <w:r w:rsidRPr="00B55999">
        <w:rPr>
          <w:rFonts w:ascii="Verdana" w:hAnsi="Verdana" w:cs="Arial"/>
          <w:bCs/>
          <w:vanish/>
          <w:color w:val="7F7F7F"/>
          <w:sz w:val="20"/>
          <w:szCs w:val="20"/>
        </w:rPr>
        <w:tab/>
        <w:t>37,90 €</w:t>
      </w:r>
    </w:p>
    <w:p w:rsidR="00DB6E8E" w:rsidRPr="00B55999" w:rsidRDefault="00DB6E8E" w:rsidP="00DB6E8E">
      <w:pPr>
        <w:pStyle w:val="StandardWeb"/>
        <w:keepNext/>
        <w:keepLines/>
        <w:tabs>
          <w:tab w:val="right" w:pos="9356"/>
        </w:tabs>
        <w:spacing w:before="0" w:beforeAutospacing="0" w:after="120" w:afterAutospacing="0"/>
        <w:ind w:left="567" w:hanging="567"/>
        <w:rPr>
          <w:rFonts w:ascii="Verdana" w:hAnsi="Verdana" w:cs="Arial"/>
          <w:bCs/>
          <w:vanish/>
          <w:color w:val="7F7F7F"/>
          <w:sz w:val="20"/>
          <w:szCs w:val="20"/>
        </w:rPr>
      </w:pPr>
      <w:r w:rsidRPr="00B55999">
        <w:rPr>
          <w:rFonts w:ascii="Verdana" w:hAnsi="Verdana" w:cs="Arial"/>
          <w:bCs/>
          <w:vanish/>
          <w:color w:val="7F7F7F"/>
          <w:sz w:val="20"/>
          <w:szCs w:val="20"/>
        </w:rPr>
        <w:t>Leuchtstoffröhre für Spiellokal Feuerwache, großer Raum und BRK-Raum</w:t>
      </w:r>
      <w:r w:rsidR="00E02803" w:rsidRPr="00B55999">
        <w:rPr>
          <w:rFonts w:ascii="Verdana" w:hAnsi="Verdana" w:cs="Arial"/>
          <w:bCs/>
          <w:vanish/>
          <w:color w:val="7F7F7F"/>
          <w:sz w:val="20"/>
          <w:szCs w:val="20"/>
        </w:rPr>
        <w:br/>
        <w:t>Baumarkt OBI (Juni 2011, Juni 2012)</w:t>
      </w:r>
      <w:r w:rsidR="00E02803" w:rsidRPr="00B55999">
        <w:rPr>
          <w:rFonts w:ascii="Verdana" w:hAnsi="Verdana" w:cs="Arial"/>
          <w:bCs/>
          <w:vanish/>
          <w:color w:val="7F7F7F"/>
          <w:sz w:val="20"/>
          <w:szCs w:val="20"/>
        </w:rPr>
        <w:br/>
      </w:r>
      <w:r w:rsidRPr="00B55999">
        <w:rPr>
          <w:rFonts w:ascii="Verdana" w:hAnsi="Verdana" w:cs="Arial"/>
          <w:bCs/>
          <w:vanish/>
          <w:color w:val="7F7F7F"/>
          <w:sz w:val="20"/>
          <w:szCs w:val="20"/>
        </w:rPr>
        <w:t>58 W, 150 cm, skywhite 880 (Fa. Osram)</w:t>
      </w:r>
      <w:r w:rsidRPr="00B55999">
        <w:rPr>
          <w:rFonts w:ascii="Verdana" w:hAnsi="Verdana" w:cs="Arial"/>
          <w:bCs/>
          <w:vanish/>
          <w:color w:val="7F7F7F"/>
          <w:sz w:val="20"/>
          <w:szCs w:val="20"/>
        </w:rPr>
        <w:tab/>
        <w:t>ca. 11 €</w:t>
      </w:r>
    </w:p>
    <w:p w:rsidR="00DB6E8E" w:rsidRPr="00B55999" w:rsidRDefault="00C4394C" w:rsidP="00DB6E8E">
      <w:pPr>
        <w:pStyle w:val="StandardWeb"/>
        <w:keepNext/>
        <w:keepLines/>
        <w:tabs>
          <w:tab w:val="right" w:pos="9356"/>
        </w:tabs>
        <w:spacing w:before="0" w:beforeAutospacing="0" w:after="120" w:afterAutospacing="0"/>
        <w:ind w:left="567" w:hanging="567"/>
        <w:rPr>
          <w:rFonts w:ascii="Verdana" w:hAnsi="Verdana" w:cs="Arial"/>
          <w:bCs/>
          <w:vanish/>
          <w:color w:val="7F7F7F"/>
          <w:sz w:val="20"/>
          <w:szCs w:val="20"/>
        </w:rPr>
      </w:pPr>
      <w:r w:rsidRPr="00B55999">
        <w:rPr>
          <w:rFonts w:ascii="Verdana" w:hAnsi="Verdana"/>
          <w:vanish/>
          <w:color w:val="7F7F7F"/>
          <w:sz w:val="20"/>
          <w:szCs w:val="20"/>
        </w:rPr>
        <w:t>Handtuchpapier - 25 x 23 ZZ Falz</w:t>
      </w:r>
      <w:r w:rsidRPr="00B55999">
        <w:rPr>
          <w:rFonts w:ascii="Verdana" w:hAnsi="Verdana"/>
          <w:vanish/>
          <w:color w:val="7F7F7F"/>
          <w:sz w:val="20"/>
          <w:szCs w:val="20"/>
        </w:rPr>
        <w:br/>
        <w:t xml:space="preserve">5000 Stck/Karton, </w:t>
      </w:r>
      <w:r w:rsidRPr="00B55999">
        <w:rPr>
          <w:rFonts w:ascii="Verdana" w:hAnsi="Verdana" w:cs="Arial"/>
          <w:bCs/>
          <w:vanish/>
          <w:color w:val="7F7F7F"/>
          <w:sz w:val="20"/>
          <w:szCs w:val="20"/>
        </w:rPr>
        <w:t>für fast alle Handtuchpapierspender mit einer Tiefe von 13 cm</w:t>
      </w:r>
      <w:r w:rsidR="0017236F" w:rsidRPr="00B55999">
        <w:rPr>
          <w:rFonts w:ascii="Verdana" w:hAnsi="Verdana" w:cs="Arial"/>
          <w:bCs/>
          <w:vanish/>
          <w:color w:val="7F7F7F"/>
          <w:sz w:val="20"/>
          <w:szCs w:val="20"/>
        </w:rPr>
        <w:br/>
      </w:r>
      <w:r w:rsidRPr="00B55999">
        <w:rPr>
          <w:rFonts w:ascii="Verdana" w:hAnsi="Verdana" w:cs="Arial"/>
          <w:bCs/>
          <w:vanish/>
          <w:color w:val="7F7F7F"/>
          <w:sz w:val="20"/>
          <w:szCs w:val="20"/>
        </w:rPr>
        <w:t xml:space="preserve">(Fa. proHygiene; </w:t>
      </w:r>
      <w:hyperlink r:id="rId14" w:history="1">
        <w:r w:rsidRPr="00B55999">
          <w:rPr>
            <w:rFonts w:cs="Arial"/>
            <w:bCs/>
            <w:vanish/>
            <w:color w:val="7F7F7F"/>
            <w:sz w:val="20"/>
            <w:szCs w:val="20"/>
          </w:rPr>
          <w:t>http://www.reinigung-shop.de</w:t>
        </w:r>
      </w:hyperlink>
      <w:r w:rsidRPr="00B55999">
        <w:rPr>
          <w:rFonts w:ascii="Verdana" w:hAnsi="Verdana" w:cs="Arial"/>
          <w:bCs/>
          <w:vanish/>
          <w:color w:val="7F7F7F"/>
          <w:sz w:val="20"/>
          <w:szCs w:val="20"/>
        </w:rPr>
        <w:t>; Febr. 2012)</w:t>
      </w:r>
      <w:r w:rsidRPr="00B55999">
        <w:rPr>
          <w:rFonts w:ascii="Verdana" w:hAnsi="Verdana" w:cs="Arial"/>
          <w:bCs/>
          <w:vanish/>
          <w:color w:val="7F7F7F"/>
          <w:sz w:val="20"/>
          <w:szCs w:val="20"/>
        </w:rPr>
        <w:tab/>
        <w:t>16,90 € + 6,50 € Versand</w:t>
      </w:r>
    </w:p>
    <w:p w:rsidR="006C3FA8" w:rsidRPr="00DB6E8E" w:rsidRDefault="006C3FA8" w:rsidP="006C3FA8">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Blitz- und Turnieruhren</w:t>
      </w:r>
      <w:r>
        <w:rPr>
          <w:rFonts w:ascii="Verdana" w:hAnsi="Verdana" w:cs="Arial"/>
          <w:bCs/>
          <w:sz w:val="20"/>
          <w:szCs w:val="20"/>
        </w:rPr>
        <w:t xml:space="preserve"> (digital)</w:t>
      </w:r>
      <w:r>
        <w:rPr>
          <w:rFonts w:ascii="Verdana" w:hAnsi="Verdana" w:cs="Arial"/>
          <w:bCs/>
          <w:sz w:val="20"/>
          <w:szCs w:val="20"/>
        </w:rPr>
        <w:br/>
      </w:r>
      <w:r w:rsidRPr="00DB6E8E">
        <w:rPr>
          <w:rFonts w:ascii="Verdana" w:hAnsi="Verdana" w:cs="Arial"/>
          <w:bCs/>
          <w:sz w:val="20"/>
          <w:szCs w:val="20"/>
        </w:rPr>
        <w:t xml:space="preserve">Digital-Schachuhr Typ DGT 2010 </w:t>
      </w:r>
      <w:r>
        <w:rPr>
          <w:rFonts w:ascii="Verdana" w:hAnsi="Verdana" w:cs="Arial"/>
          <w:bCs/>
          <w:sz w:val="20"/>
          <w:szCs w:val="20"/>
        </w:rPr>
        <w:t>Jubiäumsausgabe (rot)</w:t>
      </w:r>
      <w:r>
        <w:rPr>
          <w:rFonts w:ascii="Verdana" w:hAnsi="Verdana" w:cs="Arial"/>
          <w:bCs/>
          <w:sz w:val="20"/>
          <w:szCs w:val="20"/>
        </w:rPr>
        <w:tab/>
        <w:t>Sonderpreis 25 €</w:t>
      </w:r>
    </w:p>
    <w:p w:rsidR="00E44D24" w:rsidRPr="00B55999" w:rsidRDefault="0017236F" w:rsidP="0017236F">
      <w:pPr>
        <w:pStyle w:val="StandardWeb"/>
        <w:keepNext/>
        <w:keepLines/>
        <w:tabs>
          <w:tab w:val="right" w:pos="9356"/>
        </w:tabs>
        <w:spacing w:before="0" w:beforeAutospacing="0" w:after="120" w:afterAutospacing="0"/>
        <w:ind w:left="567" w:hanging="567"/>
        <w:rPr>
          <w:rFonts w:ascii="Verdana" w:hAnsi="Verdana" w:cs="Arial"/>
          <w:bCs/>
          <w:vanish/>
          <w:color w:val="7F7F7F"/>
          <w:sz w:val="20"/>
          <w:szCs w:val="20"/>
        </w:rPr>
      </w:pPr>
      <w:r w:rsidRPr="00B55999">
        <w:rPr>
          <w:rFonts w:ascii="Verdana" w:hAnsi="Verdana"/>
          <w:vanish/>
          <w:color w:val="7F7F7F"/>
          <w:sz w:val="20"/>
          <w:szCs w:val="20"/>
        </w:rPr>
        <w:t>Handtuchpapier - 25 x 23 ZZ Falz</w:t>
      </w:r>
      <w:r w:rsidRPr="00B55999">
        <w:rPr>
          <w:rFonts w:ascii="Verdana" w:hAnsi="Verdana"/>
          <w:vanish/>
          <w:color w:val="7F7F7F"/>
          <w:sz w:val="20"/>
          <w:szCs w:val="20"/>
        </w:rPr>
        <w:br/>
        <w:t xml:space="preserve">5000 Stck/Karton, </w:t>
      </w:r>
      <w:r w:rsidRPr="00B55999">
        <w:rPr>
          <w:rFonts w:ascii="Verdana" w:hAnsi="Verdana" w:cs="Arial"/>
          <w:bCs/>
          <w:vanish/>
          <w:color w:val="7F7F7F"/>
          <w:sz w:val="20"/>
          <w:szCs w:val="20"/>
        </w:rPr>
        <w:t>für fast alle Handtuchpapierspender mit einer Tiefe von 13 cm</w:t>
      </w:r>
      <w:r w:rsidRPr="00B55999">
        <w:rPr>
          <w:rFonts w:ascii="Verdana" w:hAnsi="Verdana" w:cs="Arial"/>
          <w:bCs/>
          <w:vanish/>
          <w:color w:val="7F7F7F"/>
          <w:sz w:val="20"/>
          <w:szCs w:val="20"/>
        </w:rPr>
        <w:br/>
        <w:t>(Fa. mundizio GmbH; http://www.mundizio.de; Dez. 2013)</w:t>
      </w:r>
      <w:r w:rsidRPr="00B55999">
        <w:rPr>
          <w:rFonts w:ascii="Verdana" w:hAnsi="Verdana" w:cs="Arial"/>
          <w:bCs/>
          <w:vanish/>
          <w:color w:val="7F7F7F"/>
          <w:sz w:val="20"/>
          <w:szCs w:val="20"/>
        </w:rPr>
        <w:tab/>
        <w:t>16,90 € + Versand</w:t>
      </w:r>
    </w:p>
    <w:p w:rsidR="00E44D24" w:rsidRDefault="00E44D24" w:rsidP="0017236F">
      <w:pPr>
        <w:pStyle w:val="StandardWeb"/>
        <w:keepNext/>
        <w:keepLines/>
        <w:tabs>
          <w:tab w:val="right" w:pos="9356"/>
        </w:tabs>
        <w:spacing w:before="0" w:beforeAutospacing="0" w:after="120" w:afterAutospacing="0"/>
        <w:ind w:left="567" w:hanging="567"/>
        <w:rPr>
          <w:rFonts w:ascii="Verdana" w:hAnsi="Verdana" w:cs="Arial"/>
          <w:bCs/>
          <w:sz w:val="20"/>
          <w:szCs w:val="20"/>
        </w:rPr>
      </w:pPr>
      <w:r>
        <w:rPr>
          <w:rFonts w:ascii="Verdana" w:hAnsi="Verdana" w:cs="Arial"/>
          <w:bCs/>
          <w:sz w:val="20"/>
          <w:szCs w:val="20"/>
        </w:rPr>
        <w:t>Holzbretter</w:t>
      </w:r>
      <w:r w:rsidR="00DE58CA">
        <w:rPr>
          <w:rFonts w:ascii="Verdana" w:hAnsi="Verdana" w:cs="Arial"/>
          <w:bCs/>
          <w:sz w:val="20"/>
          <w:szCs w:val="20"/>
        </w:rPr>
        <w:t xml:space="preserve"> Mahagoni/Ahorm, FG 58 mm, MB96M58SZBSN</w:t>
      </w:r>
      <w:r>
        <w:rPr>
          <w:rFonts w:ascii="Verdana" w:hAnsi="Verdana" w:cs="Arial"/>
          <w:bCs/>
          <w:sz w:val="20"/>
          <w:szCs w:val="20"/>
        </w:rPr>
        <w:br/>
        <w:t>(</w:t>
      </w:r>
      <w:r w:rsidR="00206903">
        <w:rPr>
          <w:rFonts w:ascii="Verdana" w:hAnsi="Verdana" w:cs="Arial"/>
          <w:bCs/>
          <w:sz w:val="20"/>
          <w:szCs w:val="20"/>
        </w:rPr>
        <w:t xml:space="preserve">10 Stück; </w:t>
      </w:r>
      <w:r w:rsidR="00DE58CA">
        <w:rPr>
          <w:rFonts w:ascii="Verdana" w:hAnsi="Verdana" w:cs="Arial"/>
          <w:bCs/>
          <w:sz w:val="20"/>
          <w:szCs w:val="20"/>
        </w:rPr>
        <w:t>September</w:t>
      </w:r>
      <w:r>
        <w:rPr>
          <w:rFonts w:ascii="Verdana" w:hAnsi="Verdana" w:cs="Arial"/>
          <w:bCs/>
          <w:sz w:val="20"/>
          <w:szCs w:val="20"/>
        </w:rPr>
        <w:t xml:space="preserve"> 2014)</w:t>
      </w:r>
      <w:r w:rsidR="00084021">
        <w:rPr>
          <w:rFonts w:ascii="Verdana" w:hAnsi="Verdana" w:cs="Arial"/>
          <w:bCs/>
          <w:sz w:val="20"/>
          <w:szCs w:val="20"/>
        </w:rPr>
        <w:tab/>
      </w:r>
      <w:r w:rsidR="00DE58CA">
        <w:rPr>
          <w:rFonts w:ascii="Verdana" w:hAnsi="Verdana" w:cs="Arial"/>
          <w:bCs/>
          <w:sz w:val="20"/>
          <w:szCs w:val="20"/>
        </w:rPr>
        <w:t>9* 18,95</w:t>
      </w:r>
      <w:r w:rsidR="00084021">
        <w:rPr>
          <w:rFonts w:ascii="Verdana" w:hAnsi="Verdana" w:cs="Arial"/>
          <w:bCs/>
          <w:sz w:val="20"/>
          <w:szCs w:val="20"/>
        </w:rPr>
        <w:t xml:space="preserve"> €</w:t>
      </w:r>
    </w:p>
    <w:p w:rsidR="00084021" w:rsidRDefault="00084021" w:rsidP="0017236F">
      <w:pPr>
        <w:pStyle w:val="StandardWeb"/>
        <w:keepNext/>
        <w:keepLines/>
        <w:tabs>
          <w:tab w:val="right" w:pos="9356"/>
        </w:tabs>
        <w:spacing w:before="0" w:beforeAutospacing="0" w:after="120" w:afterAutospacing="0"/>
        <w:ind w:left="567" w:hanging="567"/>
        <w:rPr>
          <w:rFonts w:ascii="Verdana" w:hAnsi="Verdana" w:cs="Arial"/>
          <w:bCs/>
          <w:sz w:val="20"/>
          <w:szCs w:val="20"/>
        </w:rPr>
      </w:pPr>
      <w:r>
        <w:rPr>
          <w:rFonts w:ascii="Verdana" w:hAnsi="Verdana" w:cs="Arial"/>
          <w:bCs/>
          <w:sz w:val="20"/>
          <w:szCs w:val="20"/>
        </w:rPr>
        <w:t xml:space="preserve">Uhrenkoffer </w:t>
      </w:r>
      <w:r w:rsidR="00DE58CA">
        <w:rPr>
          <w:rFonts w:ascii="Verdana" w:hAnsi="Verdana" w:cs="Arial"/>
          <w:bCs/>
          <w:sz w:val="20"/>
          <w:szCs w:val="20"/>
        </w:rPr>
        <w:t>MX3355</w:t>
      </w:r>
      <w:r>
        <w:rPr>
          <w:rFonts w:ascii="Verdana" w:hAnsi="Verdana" w:cs="Arial"/>
          <w:bCs/>
          <w:sz w:val="20"/>
          <w:szCs w:val="20"/>
        </w:rPr>
        <w:br/>
        <w:t>(</w:t>
      </w:r>
      <w:r w:rsidR="00DE58CA">
        <w:rPr>
          <w:rFonts w:ascii="Verdana" w:hAnsi="Verdana" w:cs="Arial"/>
          <w:bCs/>
          <w:sz w:val="20"/>
          <w:szCs w:val="20"/>
        </w:rPr>
        <w:t>September</w:t>
      </w:r>
      <w:r>
        <w:rPr>
          <w:rFonts w:ascii="Verdana" w:hAnsi="Verdana" w:cs="Arial"/>
          <w:bCs/>
          <w:sz w:val="20"/>
          <w:szCs w:val="20"/>
        </w:rPr>
        <w:t xml:space="preserve"> 2014</w:t>
      </w:r>
      <w:r w:rsidR="00DE58CA">
        <w:rPr>
          <w:rFonts w:ascii="Verdana" w:hAnsi="Verdana" w:cs="Arial"/>
          <w:bCs/>
          <w:sz w:val="20"/>
          <w:szCs w:val="20"/>
        </w:rPr>
        <w:t>; nach Umbau für 10 elektr. Schachuhren</w:t>
      </w:r>
      <w:r>
        <w:rPr>
          <w:rFonts w:ascii="Verdana" w:hAnsi="Verdana" w:cs="Arial"/>
          <w:bCs/>
          <w:sz w:val="20"/>
          <w:szCs w:val="20"/>
        </w:rPr>
        <w:t>)</w:t>
      </w:r>
      <w:r>
        <w:rPr>
          <w:rFonts w:ascii="Verdana" w:hAnsi="Verdana" w:cs="Arial"/>
          <w:bCs/>
          <w:sz w:val="20"/>
          <w:szCs w:val="20"/>
        </w:rPr>
        <w:tab/>
      </w:r>
      <w:r w:rsidR="00DE58CA">
        <w:rPr>
          <w:rFonts w:ascii="Verdana" w:hAnsi="Verdana" w:cs="Arial"/>
          <w:bCs/>
          <w:sz w:val="20"/>
          <w:szCs w:val="20"/>
        </w:rPr>
        <w:t>34,95</w:t>
      </w:r>
      <w:r>
        <w:rPr>
          <w:rFonts w:ascii="Verdana" w:hAnsi="Verdana" w:cs="Arial"/>
          <w:bCs/>
          <w:sz w:val="20"/>
          <w:szCs w:val="20"/>
        </w:rPr>
        <w:t xml:space="preserve"> €</w:t>
      </w:r>
    </w:p>
    <w:p w:rsidR="002E6F8B" w:rsidRPr="00DB6E8E" w:rsidRDefault="002E6F8B" w:rsidP="002E6F8B">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Holzfiguren Classic Staunton im Karton; Königshöhe 95 mm</w:t>
      </w:r>
      <w:r>
        <w:rPr>
          <w:rFonts w:ascii="Verdana" w:hAnsi="Verdana" w:cs="Arial"/>
          <w:bCs/>
          <w:sz w:val="20"/>
          <w:szCs w:val="20"/>
        </w:rPr>
        <w:br/>
      </w:r>
      <w:r w:rsidRPr="00DB6E8E">
        <w:rPr>
          <w:rFonts w:ascii="Verdana" w:hAnsi="Verdana" w:cs="Arial"/>
          <w:bCs/>
          <w:sz w:val="20"/>
          <w:szCs w:val="20"/>
        </w:rPr>
        <w:t>Schach Niggemann (Dezember 2006; März 2011</w:t>
      </w:r>
      <w:r>
        <w:rPr>
          <w:rFonts w:ascii="Verdana" w:hAnsi="Verdana" w:cs="Arial"/>
          <w:bCs/>
          <w:sz w:val="20"/>
          <w:szCs w:val="20"/>
        </w:rPr>
        <w:t>; Sept. 2014; Jan. 2016</w:t>
      </w:r>
      <w:r w:rsidRPr="00DB6E8E">
        <w:rPr>
          <w:rFonts w:ascii="Verdana" w:hAnsi="Verdana" w:cs="Arial"/>
          <w:bCs/>
          <w:sz w:val="20"/>
          <w:szCs w:val="20"/>
        </w:rPr>
        <w:t>)</w:t>
      </w:r>
      <w:r w:rsidRPr="00DB6E8E">
        <w:rPr>
          <w:rFonts w:ascii="Verdana" w:hAnsi="Verdana" w:cs="Arial"/>
          <w:bCs/>
          <w:sz w:val="20"/>
          <w:szCs w:val="20"/>
        </w:rPr>
        <w:br/>
        <w:t>MF536SN  Buchsbaum/Palisander</w:t>
      </w:r>
      <w:r w:rsidRPr="00DB6E8E">
        <w:rPr>
          <w:rFonts w:ascii="Verdana" w:hAnsi="Verdana" w:cs="Arial"/>
          <w:bCs/>
          <w:sz w:val="20"/>
          <w:szCs w:val="20"/>
        </w:rPr>
        <w:tab/>
        <w:t>24,75 €</w:t>
      </w:r>
      <w:r w:rsidRPr="00DB6E8E">
        <w:rPr>
          <w:rFonts w:ascii="Verdana" w:hAnsi="Verdana" w:cs="Arial"/>
          <w:bCs/>
          <w:sz w:val="20"/>
          <w:szCs w:val="20"/>
        </w:rPr>
        <w:br/>
        <w:t>+ Stoffbeutel für Figuren</w:t>
      </w:r>
      <w:r>
        <w:rPr>
          <w:rFonts w:ascii="Verdana" w:hAnsi="Verdana" w:cs="Arial"/>
          <w:bCs/>
          <w:sz w:val="20"/>
          <w:szCs w:val="20"/>
        </w:rPr>
        <w:t xml:space="preserve"> (</w:t>
      </w:r>
      <w:r w:rsidRPr="00DB6E8E">
        <w:rPr>
          <w:rFonts w:ascii="Verdana" w:hAnsi="Verdana" w:cs="Arial"/>
          <w:bCs/>
          <w:sz w:val="20"/>
          <w:szCs w:val="20"/>
        </w:rPr>
        <w:t>MXLBSNW</w:t>
      </w:r>
      <w:r>
        <w:rPr>
          <w:rFonts w:ascii="Verdana" w:hAnsi="Verdana" w:cs="Arial"/>
          <w:bCs/>
          <w:sz w:val="20"/>
          <w:szCs w:val="20"/>
        </w:rPr>
        <w:t>)</w:t>
      </w:r>
    </w:p>
    <w:p w:rsidR="002E6F8B" w:rsidRPr="002E18AD" w:rsidRDefault="002E6F8B" w:rsidP="002E6F8B">
      <w:pPr>
        <w:pStyle w:val="StandardWeb"/>
        <w:keepNext/>
        <w:keepLines/>
        <w:tabs>
          <w:tab w:val="right" w:pos="9356"/>
        </w:tabs>
        <w:spacing w:before="0" w:beforeAutospacing="0" w:after="120" w:afterAutospacing="0"/>
        <w:ind w:left="567" w:hanging="567"/>
        <w:rPr>
          <w:rFonts w:ascii="Verdana" w:hAnsi="Verdana" w:cs="Arial"/>
          <w:bCs/>
          <w:color w:val="7F7F7F"/>
          <w:sz w:val="20"/>
          <w:szCs w:val="20"/>
        </w:rPr>
      </w:pPr>
      <w:r w:rsidRPr="002E18AD">
        <w:rPr>
          <w:rFonts w:ascii="Verdana" w:hAnsi="Verdana" w:cs="Arial"/>
          <w:bCs/>
          <w:color w:val="7F7F7F"/>
          <w:sz w:val="20"/>
          <w:szCs w:val="20"/>
        </w:rPr>
        <w:t>Stoffbeutel</w:t>
      </w:r>
      <w:r w:rsidRPr="002E18AD">
        <w:rPr>
          <w:rFonts w:ascii="Verdana" w:hAnsi="Verdana" w:cs="Arial"/>
          <w:bCs/>
          <w:color w:val="7F7F7F"/>
          <w:sz w:val="20"/>
          <w:szCs w:val="20"/>
        </w:rPr>
        <w:br/>
        <w:t>Schach Niggemann (März 2011; Sept. 2014; Jan. 2016)</w:t>
      </w:r>
      <w:r w:rsidRPr="002E18AD">
        <w:rPr>
          <w:rFonts w:ascii="Verdana" w:hAnsi="Verdana" w:cs="Arial"/>
          <w:bCs/>
          <w:color w:val="7F7F7F"/>
          <w:sz w:val="20"/>
          <w:szCs w:val="20"/>
        </w:rPr>
        <w:br/>
        <w:t>MXLBSNW</w:t>
      </w:r>
      <w:r w:rsidRPr="002E18AD">
        <w:rPr>
          <w:rFonts w:ascii="Verdana" w:hAnsi="Verdana" w:cs="Arial"/>
          <w:bCs/>
          <w:color w:val="7F7F7F"/>
          <w:sz w:val="20"/>
          <w:szCs w:val="20"/>
        </w:rPr>
        <w:tab/>
        <w:t>1,25 €</w:t>
      </w:r>
    </w:p>
    <w:p w:rsidR="002E6F8B" w:rsidRPr="00DB6E8E" w:rsidRDefault="002E6F8B" w:rsidP="002E6F8B">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Schachbretter</w:t>
      </w:r>
      <w:r w:rsidRPr="00DB6E8E">
        <w:rPr>
          <w:rFonts w:ascii="Verdana" w:hAnsi="Verdana" w:cs="Arial"/>
          <w:bCs/>
          <w:sz w:val="20"/>
          <w:szCs w:val="20"/>
        </w:rPr>
        <w:br/>
        <w:t>Schach Niggemann (Januar 2007; März 2011</w:t>
      </w:r>
      <w:r>
        <w:rPr>
          <w:rFonts w:ascii="Verdana" w:hAnsi="Verdana" w:cs="Arial"/>
          <w:bCs/>
          <w:sz w:val="20"/>
          <w:szCs w:val="20"/>
        </w:rPr>
        <w:t>; Jan. 2016</w:t>
      </w:r>
      <w:r w:rsidRPr="00DB6E8E">
        <w:rPr>
          <w:rFonts w:ascii="Verdana" w:hAnsi="Verdana" w:cs="Arial"/>
          <w:bCs/>
          <w:sz w:val="20"/>
          <w:szCs w:val="20"/>
        </w:rPr>
        <w:t>)</w:t>
      </w:r>
      <w:r>
        <w:rPr>
          <w:rFonts w:ascii="Verdana" w:hAnsi="Verdana" w:cs="Arial"/>
          <w:bCs/>
          <w:sz w:val="20"/>
          <w:szCs w:val="20"/>
        </w:rPr>
        <w:br/>
      </w:r>
      <w:r w:rsidRPr="00DB6E8E">
        <w:rPr>
          <w:rFonts w:ascii="Verdana" w:hAnsi="Verdana" w:cs="Arial"/>
          <w:bCs/>
          <w:sz w:val="20"/>
          <w:szCs w:val="20"/>
        </w:rPr>
        <w:t>MB3283SN Schachplan, klappbar, 54*54 braun/weiß</w:t>
      </w:r>
      <w:r w:rsidRPr="00DB6E8E">
        <w:rPr>
          <w:rFonts w:ascii="Verdana" w:hAnsi="Verdana" w:cs="Arial"/>
          <w:bCs/>
          <w:sz w:val="20"/>
          <w:szCs w:val="20"/>
        </w:rPr>
        <w:tab/>
        <w:t>5,00 €</w:t>
      </w:r>
    </w:p>
    <w:p w:rsidR="002E6F8B" w:rsidRPr="00DB6E8E" w:rsidRDefault="002E6F8B" w:rsidP="002E6F8B">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Blitz- und Turnieruhren</w:t>
      </w:r>
      <w:r>
        <w:rPr>
          <w:rFonts w:ascii="Verdana" w:hAnsi="Verdana" w:cs="Arial"/>
          <w:bCs/>
          <w:sz w:val="20"/>
          <w:szCs w:val="20"/>
        </w:rPr>
        <w:t xml:space="preserve"> (digital)</w:t>
      </w:r>
      <w:r>
        <w:rPr>
          <w:rFonts w:ascii="Verdana" w:hAnsi="Verdana" w:cs="Arial"/>
          <w:bCs/>
          <w:sz w:val="20"/>
          <w:szCs w:val="20"/>
        </w:rPr>
        <w:br/>
      </w:r>
      <w:r w:rsidRPr="00DB6E8E">
        <w:rPr>
          <w:rFonts w:ascii="Verdana" w:hAnsi="Verdana" w:cs="Arial"/>
          <w:bCs/>
          <w:sz w:val="20"/>
          <w:szCs w:val="20"/>
        </w:rPr>
        <w:t>Schach Niggemann (</w:t>
      </w:r>
      <w:r>
        <w:rPr>
          <w:rFonts w:ascii="Verdana" w:hAnsi="Verdana" w:cs="Arial"/>
          <w:bCs/>
          <w:sz w:val="20"/>
          <w:szCs w:val="20"/>
        </w:rPr>
        <w:t>Juli 2011; Jan. 2016</w:t>
      </w:r>
      <w:r w:rsidRPr="00DB6E8E">
        <w:rPr>
          <w:rFonts w:ascii="Verdana" w:hAnsi="Verdana" w:cs="Arial"/>
          <w:bCs/>
          <w:sz w:val="20"/>
          <w:szCs w:val="20"/>
        </w:rPr>
        <w:t>)</w:t>
      </w:r>
      <w:r>
        <w:rPr>
          <w:rFonts w:ascii="Verdana" w:hAnsi="Verdana" w:cs="Arial"/>
          <w:bCs/>
          <w:sz w:val="20"/>
          <w:szCs w:val="20"/>
        </w:rPr>
        <w:br/>
      </w:r>
      <w:r w:rsidRPr="00DB6E8E">
        <w:rPr>
          <w:rFonts w:ascii="Verdana" w:hAnsi="Verdana" w:cs="Arial"/>
          <w:bCs/>
          <w:sz w:val="20"/>
          <w:szCs w:val="20"/>
        </w:rPr>
        <w:t>MC2010SN Digital-Schachuhr Typ DGT 2010 – Of</w:t>
      </w:r>
      <w:r>
        <w:rPr>
          <w:rFonts w:ascii="Verdana" w:hAnsi="Verdana" w:cs="Arial"/>
          <w:bCs/>
          <w:sz w:val="20"/>
          <w:szCs w:val="20"/>
        </w:rPr>
        <w:t>ficial FIDE Chess Clock</w:t>
      </w:r>
      <w:r>
        <w:rPr>
          <w:rFonts w:ascii="Verdana" w:hAnsi="Verdana" w:cs="Arial"/>
          <w:bCs/>
          <w:sz w:val="20"/>
          <w:szCs w:val="20"/>
        </w:rPr>
        <w:tab/>
        <w:t>49,99 €</w:t>
      </w:r>
    </w:p>
    <w:p w:rsidR="002E6F8B" w:rsidRDefault="002E6F8B" w:rsidP="002E6F8B">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Partieformulare 60 Züge, 1.000 St. durchschreibend, Rückseite Werbung</w:t>
      </w:r>
      <w:r>
        <w:rPr>
          <w:rFonts w:ascii="Verdana" w:hAnsi="Verdana" w:cs="Arial"/>
          <w:bCs/>
          <w:sz w:val="20"/>
          <w:szCs w:val="20"/>
        </w:rPr>
        <w:br/>
      </w:r>
      <w:r w:rsidRPr="00DB6E8E">
        <w:rPr>
          <w:rFonts w:ascii="Verdana" w:hAnsi="Verdana" w:cs="Arial"/>
          <w:bCs/>
          <w:sz w:val="20"/>
          <w:szCs w:val="20"/>
        </w:rPr>
        <w:t>Schach Niggemann (</w:t>
      </w:r>
      <w:r>
        <w:rPr>
          <w:rFonts w:ascii="Verdana" w:hAnsi="Verdana" w:cs="Arial"/>
          <w:bCs/>
          <w:sz w:val="20"/>
          <w:szCs w:val="20"/>
        </w:rPr>
        <w:t>Dezember 2011; Jan. 2016</w:t>
      </w:r>
      <w:r w:rsidRPr="00DB6E8E">
        <w:rPr>
          <w:rFonts w:ascii="Verdana" w:hAnsi="Verdana" w:cs="Arial"/>
          <w:bCs/>
          <w:sz w:val="20"/>
          <w:szCs w:val="20"/>
        </w:rPr>
        <w:t>)</w:t>
      </w:r>
      <w:r>
        <w:rPr>
          <w:rFonts w:ascii="Verdana" w:hAnsi="Verdana" w:cs="Arial"/>
          <w:bCs/>
          <w:sz w:val="20"/>
          <w:szCs w:val="20"/>
        </w:rPr>
        <w:br/>
      </w:r>
      <w:r w:rsidRPr="00DB6E8E">
        <w:rPr>
          <w:rFonts w:ascii="Verdana" w:hAnsi="Verdana" w:cs="Arial"/>
          <w:bCs/>
          <w:sz w:val="20"/>
          <w:szCs w:val="20"/>
        </w:rPr>
        <w:t>MD504160W</w:t>
      </w:r>
      <w:r w:rsidRPr="00DB6E8E">
        <w:rPr>
          <w:rFonts w:ascii="Verdana" w:hAnsi="Verdana" w:cs="Arial"/>
          <w:bCs/>
          <w:sz w:val="20"/>
          <w:szCs w:val="20"/>
        </w:rPr>
        <w:tab/>
        <w:t>49,90 €</w:t>
      </w:r>
    </w:p>
    <w:p w:rsidR="002E6F8B" w:rsidRDefault="002E6F8B" w:rsidP="002E6F8B">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DB6E8E">
        <w:rPr>
          <w:rFonts w:ascii="Verdana" w:hAnsi="Verdana" w:cs="Arial"/>
          <w:bCs/>
          <w:sz w:val="20"/>
          <w:szCs w:val="20"/>
        </w:rPr>
        <w:t>Partieformulare 60</w:t>
      </w:r>
      <w:r>
        <w:rPr>
          <w:rFonts w:ascii="Verdana" w:hAnsi="Verdana" w:cs="Arial"/>
          <w:bCs/>
          <w:sz w:val="20"/>
          <w:szCs w:val="20"/>
        </w:rPr>
        <w:t>/120</w:t>
      </w:r>
      <w:r w:rsidRPr="00DB6E8E">
        <w:rPr>
          <w:rFonts w:ascii="Verdana" w:hAnsi="Verdana" w:cs="Arial"/>
          <w:bCs/>
          <w:sz w:val="20"/>
          <w:szCs w:val="20"/>
        </w:rPr>
        <w:t xml:space="preserve"> Züge, 1.000 St. </w:t>
      </w:r>
      <w:r>
        <w:rPr>
          <w:rFonts w:ascii="Verdana" w:hAnsi="Verdana" w:cs="Arial"/>
          <w:bCs/>
          <w:sz w:val="20"/>
          <w:szCs w:val="20"/>
        </w:rPr>
        <w:br/>
      </w:r>
      <w:r w:rsidRPr="00DB6E8E">
        <w:rPr>
          <w:rFonts w:ascii="Verdana" w:hAnsi="Verdana" w:cs="Arial"/>
          <w:bCs/>
          <w:sz w:val="20"/>
          <w:szCs w:val="20"/>
        </w:rPr>
        <w:t>Schach Niggemann (</w:t>
      </w:r>
      <w:r>
        <w:rPr>
          <w:rFonts w:ascii="Verdana" w:hAnsi="Verdana" w:cs="Arial"/>
          <w:bCs/>
          <w:sz w:val="20"/>
          <w:szCs w:val="20"/>
        </w:rPr>
        <w:t>März 2011; Jan. 2016</w:t>
      </w:r>
      <w:r w:rsidRPr="00DB6E8E">
        <w:rPr>
          <w:rFonts w:ascii="Verdana" w:hAnsi="Verdana" w:cs="Arial"/>
          <w:bCs/>
          <w:sz w:val="20"/>
          <w:szCs w:val="20"/>
        </w:rPr>
        <w:t>)</w:t>
      </w:r>
      <w:r>
        <w:rPr>
          <w:rFonts w:ascii="Verdana" w:hAnsi="Verdana" w:cs="Arial"/>
          <w:bCs/>
          <w:sz w:val="20"/>
          <w:szCs w:val="20"/>
        </w:rPr>
        <w:br/>
      </w:r>
      <w:r w:rsidRPr="00DB6E8E">
        <w:rPr>
          <w:rFonts w:ascii="Verdana" w:hAnsi="Verdana" w:cs="Arial"/>
          <w:bCs/>
          <w:sz w:val="20"/>
          <w:szCs w:val="20"/>
        </w:rPr>
        <w:t>MD50</w:t>
      </w:r>
      <w:r>
        <w:rPr>
          <w:rFonts w:ascii="Verdana" w:hAnsi="Verdana" w:cs="Arial"/>
          <w:bCs/>
          <w:sz w:val="20"/>
          <w:szCs w:val="20"/>
        </w:rPr>
        <w:t>31</w:t>
      </w:r>
      <w:r>
        <w:rPr>
          <w:rFonts w:ascii="Verdana" w:hAnsi="Verdana" w:cs="Arial"/>
          <w:bCs/>
          <w:sz w:val="20"/>
          <w:szCs w:val="20"/>
        </w:rPr>
        <w:tab/>
        <w:t>13,85</w:t>
      </w:r>
      <w:r w:rsidRPr="00DB6E8E">
        <w:rPr>
          <w:rFonts w:ascii="Verdana" w:hAnsi="Verdana" w:cs="Arial"/>
          <w:bCs/>
          <w:sz w:val="20"/>
          <w:szCs w:val="20"/>
        </w:rPr>
        <w:t xml:space="preserve"> €</w:t>
      </w:r>
    </w:p>
    <w:p w:rsidR="002E6F8B" w:rsidRDefault="002E6F8B" w:rsidP="002E6F8B">
      <w:pPr>
        <w:pStyle w:val="StandardWeb"/>
        <w:keepNext/>
        <w:keepLines/>
        <w:tabs>
          <w:tab w:val="right" w:pos="9356"/>
        </w:tabs>
        <w:spacing w:before="0" w:beforeAutospacing="0" w:after="120" w:afterAutospacing="0"/>
        <w:ind w:left="567" w:hanging="567"/>
        <w:rPr>
          <w:rFonts w:ascii="Verdana" w:hAnsi="Verdana" w:cs="Arial"/>
          <w:bCs/>
          <w:sz w:val="20"/>
          <w:szCs w:val="20"/>
        </w:rPr>
      </w:pPr>
      <w:r w:rsidRPr="002E6F8B">
        <w:rPr>
          <w:rFonts w:ascii="Verdana" w:hAnsi="Verdana" w:cs="Arial"/>
          <w:bCs/>
          <w:sz w:val="20"/>
          <w:szCs w:val="20"/>
        </w:rPr>
        <w:t>Schreibunterlage, Kunststoff, DIN A5</w:t>
      </w:r>
      <w:r>
        <w:rPr>
          <w:rFonts w:ascii="Verdana" w:hAnsi="Verdana" w:cs="Arial"/>
          <w:bCs/>
          <w:sz w:val="20"/>
          <w:szCs w:val="20"/>
        </w:rPr>
        <w:br/>
      </w:r>
      <w:r w:rsidRPr="00DB6E8E">
        <w:rPr>
          <w:rFonts w:ascii="Verdana" w:hAnsi="Verdana" w:cs="Arial"/>
          <w:bCs/>
          <w:sz w:val="20"/>
          <w:szCs w:val="20"/>
        </w:rPr>
        <w:t>Schach Niggemann (</w:t>
      </w:r>
      <w:r>
        <w:rPr>
          <w:rFonts w:ascii="Verdana" w:hAnsi="Verdana" w:cs="Arial"/>
          <w:bCs/>
          <w:sz w:val="20"/>
          <w:szCs w:val="20"/>
        </w:rPr>
        <w:t>mehrmals gekauft; Jan. 2016</w:t>
      </w:r>
      <w:r w:rsidRPr="00DB6E8E">
        <w:rPr>
          <w:rFonts w:ascii="Verdana" w:hAnsi="Verdana" w:cs="Arial"/>
          <w:bCs/>
          <w:sz w:val="20"/>
          <w:szCs w:val="20"/>
        </w:rPr>
        <w:t>)</w:t>
      </w:r>
      <w:r>
        <w:rPr>
          <w:rFonts w:ascii="Verdana" w:hAnsi="Verdana" w:cs="Arial"/>
          <w:bCs/>
          <w:sz w:val="20"/>
          <w:szCs w:val="20"/>
        </w:rPr>
        <w:br/>
      </w:r>
      <w:r w:rsidRPr="002E6F8B">
        <w:rPr>
          <w:rFonts w:ascii="Verdana" w:hAnsi="Verdana" w:cs="Arial"/>
          <w:bCs/>
          <w:sz w:val="20"/>
          <w:szCs w:val="20"/>
        </w:rPr>
        <w:t xml:space="preserve">MXUNTSN </w:t>
      </w:r>
      <w:r w:rsidRPr="002E6F8B">
        <w:rPr>
          <w:rFonts w:ascii="Verdana" w:hAnsi="Verdana" w:cs="Arial"/>
          <w:bCs/>
          <w:sz w:val="20"/>
          <w:szCs w:val="20"/>
        </w:rPr>
        <w:tab/>
        <w:t>1,40 €</w:t>
      </w:r>
    </w:p>
    <w:p w:rsidR="002E6F8B" w:rsidRDefault="00553AA6" w:rsidP="00553AA6">
      <w:pPr>
        <w:pStyle w:val="StandardWeb"/>
        <w:keepNext/>
        <w:keepLines/>
        <w:tabs>
          <w:tab w:val="right" w:pos="9356"/>
        </w:tabs>
        <w:spacing w:after="120"/>
        <w:ind w:left="567" w:hanging="567"/>
        <w:rPr>
          <w:rFonts w:ascii="Verdana" w:hAnsi="Verdana" w:cs="Arial"/>
          <w:bCs/>
          <w:sz w:val="20"/>
          <w:szCs w:val="20"/>
        </w:rPr>
      </w:pPr>
      <w:r>
        <w:rPr>
          <w:rFonts w:ascii="Verdana" w:hAnsi="Verdana" w:cs="Arial"/>
          <w:bCs/>
          <w:sz w:val="20"/>
          <w:szCs w:val="20"/>
        </w:rPr>
        <w:t>Angeschafft durch SC Eintracht Freising (August 2017; August 2018):</w:t>
      </w:r>
      <w:r>
        <w:rPr>
          <w:rFonts w:ascii="Verdana" w:hAnsi="Verdana" w:cs="Arial"/>
          <w:bCs/>
          <w:sz w:val="20"/>
          <w:szCs w:val="20"/>
        </w:rPr>
        <w:br/>
      </w:r>
      <w:r w:rsidRPr="00553AA6">
        <w:rPr>
          <w:rFonts w:ascii="Verdana" w:hAnsi="Verdana" w:cs="Arial"/>
          <w:bCs/>
          <w:sz w:val="20"/>
          <w:szCs w:val="20"/>
        </w:rPr>
        <w:t xml:space="preserve">Stapelstuhl „Konferenzstuhl Seminarstuhl“ , </w:t>
      </w:r>
      <w:r>
        <w:rPr>
          <w:rFonts w:ascii="Verdana" w:hAnsi="Verdana" w:cs="Arial"/>
          <w:bCs/>
          <w:sz w:val="20"/>
          <w:szCs w:val="20"/>
        </w:rPr>
        <w:br/>
      </w:r>
      <w:r w:rsidRPr="00553AA6">
        <w:rPr>
          <w:rFonts w:ascii="Verdana" w:hAnsi="Verdana" w:cs="Arial"/>
          <w:bCs/>
          <w:sz w:val="20"/>
          <w:szCs w:val="20"/>
        </w:rPr>
        <w:t xml:space="preserve">Poster schwarz, Gestell schwarz, Bezugsstoff herkömmlich, ohne Reihenverbinder </w:t>
      </w:r>
      <w:r>
        <w:rPr>
          <w:rFonts w:ascii="Verdana" w:hAnsi="Verdana" w:cs="Arial"/>
          <w:bCs/>
          <w:sz w:val="20"/>
          <w:szCs w:val="20"/>
        </w:rPr>
        <w:br/>
      </w:r>
      <w:hyperlink r:id="rId15" w:anchor="1" w:history="1">
        <w:r w:rsidRPr="00B55999">
          <w:rPr>
            <w:rStyle w:val="Hyperlink"/>
            <w:rFonts w:ascii="Verdana" w:hAnsi="Verdana" w:cs="Arial"/>
            <w:bCs/>
            <w:color w:val="000000"/>
            <w:sz w:val="16"/>
            <w:szCs w:val="16"/>
          </w:rPr>
          <w:t>https://stapelstuhl.de/stapelstuehle/seminarstuhl-konferenzstuhl-besucherstuhl-wartezimmerstuhl-iso.html#1</w:t>
        </w:r>
      </w:hyperlink>
      <w:r w:rsidRPr="00B55999">
        <w:rPr>
          <w:rFonts w:ascii="Verdana" w:hAnsi="Verdana" w:cs="Arial"/>
          <w:bCs/>
          <w:color w:val="000000"/>
          <w:sz w:val="16"/>
          <w:szCs w:val="16"/>
        </w:rPr>
        <w:br/>
      </w:r>
      <w:r>
        <w:rPr>
          <w:rFonts w:ascii="Verdana" w:hAnsi="Verdana" w:cs="Arial"/>
          <w:bCs/>
          <w:sz w:val="20"/>
          <w:szCs w:val="20"/>
        </w:rPr>
        <w:tab/>
      </w:r>
      <w:r w:rsidRPr="00553AA6">
        <w:rPr>
          <w:rFonts w:ascii="Verdana" w:hAnsi="Verdana" w:cs="Arial"/>
          <w:bCs/>
          <w:sz w:val="20"/>
          <w:szCs w:val="20"/>
        </w:rPr>
        <w:t>(Wert: 19,90 € pro Stuhl plus 60</w:t>
      </w:r>
      <w:r>
        <w:rPr>
          <w:rFonts w:ascii="Verdana" w:hAnsi="Verdana" w:cs="Arial"/>
          <w:bCs/>
          <w:sz w:val="20"/>
          <w:szCs w:val="20"/>
        </w:rPr>
        <w:t>..70</w:t>
      </w:r>
      <w:r w:rsidRPr="00553AA6">
        <w:rPr>
          <w:rFonts w:ascii="Verdana" w:hAnsi="Verdana" w:cs="Arial"/>
          <w:bCs/>
          <w:sz w:val="20"/>
          <w:szCs w:val="20"/>
        </w:rPr>
        <w:t xml:space="preserve"> € Versandkosten)</w:t>
      </w:r>
    </w:p>
    <w:p w:rsidR="00553AA6" w:rsidRDefault="00553AA6" w:rsidP="00553AA6">
      <w:pPr>
        <w:pStyle w:val="StandardWeb"/>
        <w:keepNext/>
        <w:keepLines/>
        <w:tabs>
          <w:tab w:val="right" w:pos="9356"/>
        </w:tabs>
        <w:spacing w:after="120"/>
        <w:ind w:left="567" w:hanging="567"/>
        <w:rPr>
          <w:rFonts w:ascii="Verdana" w:hAnsi="Verdana" w:cs="Arial"/>
          <w:bCs/>
          <w:sz w:val="20"/>
          <w:szCs w:val="20"/>
        </w:rPr>
      </w:pPr>
    </w:p>
    <w:p w:rsidR="00DB6E8E" w:rsidRPr="00C4394C" w:rsidRDefault="00DB6E8E" w:rsidP="00C4394C">
      <w:pPr>
        <w:pStyle w:val="StandardWeb"/>
        <w:keepNext/>
        <w:keepLines/>
        <w:tabs>
          <w:tab w:val="right" w:pos="9356"/>
        </w:tabs>
        <w:spacing w:before="0" w:beforeAutospacing="0" w:after="120" w:afterAutospacing="0"/>
        <w:ind w:left="567" w:hanging="567"/>
        <w:rPr>
          <w:rFonts w:ascii="Verdana" w:hAnsi="Verdana" w:cs="Arial"/>
          <w:bCs/>
          <w:sz w:val="20"/>
          <w:szCs w:val="20"/>
        </w:rPr>
      </w:pPr>
    </w:p>
    <w:sectPr w:rsidR="00DB6E8E" w:rsidRPr="00C4394C">
      <w:footerReference w:type="default" r:id="rId16"/>
      <w:footnotePr>
        <w:numRestart w:val="eachSect"/>
      </w:footnotePr>
      <w:pgSz w:w="11907" w:h="16834"/>
      <w:pgMar w:top="1134" w:right="1134" w:bottom="1134" w:left="1134" w:header="907" w:footer="907" w:gutter="0"/>
      <w:paperSrc w:first="263" w:other="26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524" w:rsidRDefault="00023524">
      <w:r>
        <w:separator/>
      </w:r>
    </w:p>
  </w:endnote>
  <w:endnote w:type="continuationSeparator" w:id="0">
    <w:p w:rsidR="00023524" w:rsidRDefault="0002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lite">
    <w:altName w:val="Courier 12cpi"/>
    <w:panose1 w:val="00000000000000000000"/>
    <w:charset w:val="00"/>
    <w:family w:val="modern"/>
    <w:notTrueType/>
    <w:pitch w:val="default"/>
    <w:sig w:usb0="00000003" w:usb1="00000000" w:usb2="00000000" w:usb3="00000000" w:csb0="00000001" w:csb1="00000000"/>
  </w:font>
  <w:font w:name="Roman f">
    <w:panose1 w:val="00000000000000000000"/>
    <w:charset w:val="00"/>
    <w:family w:val="roman"/>
    <w:notTrueType/>
    <w:pitch w:val="default"/>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041" w:rsidRPr="00E02803" w:rsidRDefault="00547041" w:rsidP="00964A5A">
    <w:pPr>
      <w:tabs>
        <w:tab w:val="left" w:pos="3686"/>
        <w:tab w:val="right" w:pos="9639"/>
      </w:tabs>
      <w:spacing w:line="240" w:lineRule="exact"/>
      <w:ind w:right="-1701"/>
      <w:rPr>
        <w:rFonts w:ascii="Arial" w:hAnsi="Arial"/>
        <w:bCs/>
        <w:sz w:val="16"/>
        <w:szCs w:val="16"/>
      </w:rPr>
    </w:pPr>
    <w:r w:rsidRPr="00E02803">
      <w:rPr>
        <w:rFonts w:ascii="Arial" w:hAnsi="Arial"/>
        <w:sz w:val="16"/>
      </w:rPr>
      <w:t>Geschäfts- und Finanzordnung</w:t>
    </w:r>
    <w:r>
      <w:rPr>
        <w:rFonts w:ascii="Arial" w:hAnsi="Arial"/>
        <w:sz w:val="16"/>
      </w:rPr>
      <w:t xml:space="preserve"> SK Freising </w:t>
    </w:r>
    <w:r>
      <w:rPr>
        <w:rFonts w:ascii="Arial" w:hAnsi="Arial"/>
        <w:sz w:val="16"/>
      </w:rPr>
      <w:tab/>
      <w:t xml:space="preserve">Stand: </w:t>
    </w:r>
    <w:r w:rsidR="00DA1E88">
      <w:rPr>
        <w:rFonts w:ascii="Arial" w:hAnsi="Arial"/>
        <w:sz w:val="16"/>
      </w:rPr>
      <w:t>17.02</w:t>
    </w:r>
    <w:r w:rsidR="00781E90">
      <w:rPr>
        <w:rFonts w:ascii="Arial" w:hAnsi="Arial"/>
        <w:sz w:val="16"/>
      </w:rPr>
      <w:t>.2025</w:t>
    </w:r>
    <w:r>
      <w:rPr>
        <w:rFonts w:ascii="Arial" w:hAnsi="Arial"/>
        <w:sz w:val="16"/>
      </w:rPr>
      <w:tab/>
    </w:r>
    <w:r w:rsidRPr="00E02803">
      <w:rPr>
        <w:rFonts w:ascii="Arial" w:hAnsi="Arial"/>
        <w:bCs/>
        <w:sz w:val="16"/>
        <w:szCs w:val="16"/>
      </w:rPr>
      <w:t xml:space="preserve">Seite </w:t>
    </w:r>
    <w:r>
      <w:rPr>
        <w:rFonts w:ascii="Arial" w:hAnsi="Arial"/>
        <w:bCs/>
      </w:rPr>
      <w:fldChar w:fldCharType="begin"/>
    </w:r>
    <w:r>
      <w:rPr>
        <w:rFonts w:ascii="Arial" w:hAnsi="Arial"/>
        <w:bCs/>
      </w:rPr>
      <w:instrText xml:space="preserve">PAGE </w:instrText>
    </w:r>
    <w:r>
      <w:rPr>
        <w:bCs/>
      </w:rPr>
      <w:fldChar w:fldCharType="separate"/>
    </w:r>
    <w:r w:rsidR="00023524">
      <w:rPr>
        <w:rFonts w:ascii="Arial" w:hAnsi="Arial"/>
        <w:bCs/>
        <w:noProof/>
      </w:rPr>
      <w:t>1</w:t>
    </w:r>
    <w:r>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524" w:rsidRDefault="00023524">
      <w:r>
        <w:separator/>
      </w:r>
    </w:p>
  </w:footnote>
  <w:footnote w:type="continuationSeparator" w:id="0">
    <w:p w:rsidR="00023524" w:rsidRDefault="00023524">
      <w:r>
        <w:continuationSeparator/>
      </w:r>
    </w:p>
  </w:footnote>
  <w:footnote w:id="1">
    <w:p w:rsidR="009C63CF" w:rsidRPr="00200AA7" w:rsidRDefault="009C63CF" w:rsidP="009C63CF">
      <w:pPr>
        <w:rPr>
          <w:rFonts w:ascii="Verdana" w:hAnsi="Verdana" w:cs="Calibri"/>
          <w:sz w:val="16"/>
          <w:szCs w:val="16"/>
        </w:rPr>
      </w:pPr>
      <w:r w:rsidRPr="00200AA7">
        <w:rPr>
          <w:rStyle w:val="Funotenzeichen"/>
          <w:rFonts w:ascii="Verdana" w:hAnsi="Verdana" w:cs="Calibri"/>
          <w:sz w:val="16"/>
          <w:szCs w:val="16"/>
        </w:rPr>
        <w:footnoteRef/>
      </w:r>
      <w:r w:rsidRPr="00200AA7">
        <w:rPr>
          <w:rFonts w:ascii="Verdana" w:hAnsi="Verdana" w:cs="Calibri"/>
          <w:sz w:val="16"/>
          <w:szCs w:val="16"/>
        </w:rPr>
        <w:t xml:space="preserve"> Das Landratsamt Freising empfiehlt, dass die Bescheinigung alle fünf Jahre vorgelegt werden soll.</w:t>
      </w:r>
    </w:p>
    <w:p w:rsidR="009C63CF" w:rsidRDefault="009C63CF">
      <w:pPr>
        <w:pStyle w:val="Funoten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32A0"/>
    <w:multiLevelType w:val="multilevel"/>
    <w:tmpl w:val="B548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77302"/>
    <w:multiLevelType w:val="hybridMultilevel"/>
    <w:tmpl w:val="258A8EFA"/>
    <w:lvl w:ilvl="0" w:tplc="E3909C28">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2" w15:restartNumberingAfterBreak="0">
    <w:nsid w:val="257C4FB2"/>
    <w:multiLevelType w:val="hybridMultilevel"/>
    <w:tmpl w:val="70C826DC"/>
    <w:lvl w:ilvl="0" w:tplc="1B2CC942">
      <w:start w:val="1"/>
      <w:numFmt w:val="bullet"/>
      <w:lvlText w:val="-"/>
      <w:lvlJc w:val="left"/>
      <w:pPr>
        <w:tabs>
          <w:tab w:val="num" w:pos="1071"/>
        </w:tabs>
        <w:ind w:left="1071"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D44C53"/>
    <w:multiLevelType w:val="hybridMultilevel"/>
    <w:tmpl w:val="8BF2635C"/>
    <w:lvl w:ilvl="0" w:tplc="1B2CC942">
      <w:start w:val="1"/>
      <w:numFmt w:val="bullet"/>
      <w:lvlText w:val="-"/>
      <w:lvlJc w:val="left"/>
      <w:pPr>
        <w:tabs>
          <w:tab w:val="num" w:pos="1071"/>
        </w:tabs>
        <w:ind w:left="1071" w:hanging="360"/>
      </w:pPr>
      <w:rPr>
        <w:rFonts w:ascii="Times New Roman" w:eastAsia="Times New Roman" w:hAnsi="Times New Roman" w:cs="Times New Roman" w:hint="default"/>
      </w:rPr>
    </w:lvl>
    <w:lvl w:ilvl="1" w:tplc="04070003" w:tentative="1">
      <w:start w:val="1"/>
      <w:numFmt w:val="bullet"/>
      <w:lvlText w:val="o"/>
      <w:lvlJc w:val="left"/>
      <w:pPr>
        <w:tabs>
          <w:tab w:val="num" w:pos="1791"/>
        </w:tabs>
        <w:ind w:left="1791" w:hanging="360"/>
      </w:pPr>
      <w:rPr>
        <w:rFonts w:ascii="Courier New" w:hAnsi="Courier New" w:hint="default"/>
      </w:rPr>
    </w:lvl>
    <w:lvl w:ilvl="2" w:tplc="04070005" w:tentative="1">
      <w:start w:val="1"/>
      <w:numFmt w:val="bullet"/>
      <w:lvlText w:val=""/>
      <w:lvlJc w:val="left"/>
      <w:pPr>
        <w:tabs>
          <w:tab w:val="num" w:pos="2511"/>
        </w:tabs>
        <w:ind w:left="2511" w:hanging="360"/>
      </w:pPr>
      <w:rPr>
        <w:rFonts w:ascii="Wingdings" w:hAnsi="Wingdings" w:hint="default"/>
      </w:rPr>
    </w:lvl>
    <w:lvl w:ilvl="3" w:tplc="04070001" w:tentative="1">
      <w:start w:val="1"/>
      <w:numFmt w:val="bullet"/>
      <w:lvlText w:val=""/>
      <w:lvlJc w:val="left"/>
      <w:pPr>
        <w:tabs>
          <w:tab w:val="num" w:pos="3231"/>
        </w:tabs>
        <w:ind w:left="3231" w:hanging="360"/>
      </w:pPr>
      <w:rPr>
        <w:rFonts w:ascii="Symbol" w:hAnsi="Symbol" w:hint="default"/>
      </w:rPr>
    </w:lvl>
    <w:lvl w:ilvl="4" w:tplc="04070003" w:tentative="1">
      <w:start w:val="1"/>
      <w:numFmt w:val="bullet"/>
      <w:lvlText w:val="o"/>
      <w:lvlJc w:val="left"/>
      <w:pPr>
        <w:tabs>
          <w:tab w:val="num" w:pos="3951"/>
        </w:tabs>
        <w:ind w:left="3951" w:hanging="360"/>
      </w:pPr>
      <w:rPr>
        <w:rFonts w:ascii="Courier New" w:hAnsi="Courier New" w:hint="default"/>
      </w:rPr>
    </w:lvl>
    <w:lvl w:ilvl="5" w:tplc="04070005" w:tentative="1">
      <w:start w:val="1"/>
      <w:numFmt w:val="bullet"/>
      <w:lvlText w:val=""/>
      <w:lvlJc w:val="left"/>
      <w:pPr>
        <w:tabs>
          <w:tab w:val="num" w:pos="4671"/>
        </w:tabs>
        <w:ind w:left="4671" w:hanging="360"/>
      </w:pPr>
      <w:rPr>
        <w:rFonts w:ascii="Wingdings" w:hAnsi="Wingdings" w:hint="default"/>
      </w:rPr>
    </w:lvl>
    <w:lvl w:ilvl="6" w:tplc="04070001" w:tentative="1">
      <w:start w:val="1"/>
      <w:numFmt w:val="bullet"/>
      <w:lvlText w:val=""/>
      <w:lvlJc w:val="left"/>
      <w:pPr>
        <w:tabs>
          <w:tab w:val="num" w:pos="5391"/>
        </w:tabs>
        <w:ind w:left="5391" w:hanging="360"/>
      </w:pPr>
      <w:rPr>
        <w:rFonts w:ascii="Symbol" w:hAnsi="Symbol" w:hint="default"/>
      </w:rPr>
    </w:lvl>
    <w:lvl w:ilvl="7" w:tplc="04070003" w:tentative="1">
      <w:start w:val="1"/>
      <w:numFmt w:val="bullet"/>
      <w:lvlText w:val="o"/>
      <w:lvlJc w:val="left"/>
      <w:pPr>
        <w:tabs>
          <w:tab w:val="num" w:pos="6111"/>
        </w:tabs>
        <w:ind w:left="6111" w:hanging="360"/>
      </w:pPr>
      <w:rPr>
        <w:rFonts w:ascii="Courier New" w:hAnsi="Courier New" w:hint="default"/>
      </w:rPr>
    </w:lvl>
    <w:lvl w:ilvl="8" w:tplc="04070005" w:tentative="1">
      <w:start w:val="1"/>
      <w:numFmt w:val="bullet"/>
      <w:lvlText w:val=""/>
      <w:lvlJc w:val="left"/>
      <w:pPr>
        <w:tabs>
          <w:tab w:val="num" w:pos="6831"/>
        </w:tabs>
        <w:ind w:left="6831" w:hanging="360"/>
      </w:pPr>
      <w:rPr>
        <w:rFonts w:ascii="Wingdings" w:hAnsi="Wingdings" w:hint="default"/>
      </w:rPr>
    </w:lvl>
  </w:abstractNum>
  <w:abstractNum w:abstractNumId="4" w15:restartNumberingAfterBreak="0">
    <w:nsid w:val="5EF40567"/>
    <w:multiLevelType w:val="hybridMultilevel"/>
    <w:tmpl w:val="9C6667EA"/>
    <w:lvl w:ilvl="0" w:tplc="08C021A2">
      <w:start w:val="2"/>
      <w:numFmt w:val="decimal"/>
      <w:lvlText w:val="%1."/>
      <w:lvlJc w:val="left"/>
      <w:pPr>
        <w:tabs>
          <w:tab w:val="num" w:pos="927"/>
        </w:tabs>
        <w:ind w:left="927" w:hanging="36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5" w15:restartNumberingAfterBreak="0">
    <w:nsid w:val="64765F09"/>
    <w:multiLevelType w:val="hybridMultilevel"/>
    <w:tmpl w:val="293EB84A"/>
    <w:lvl w:ilvl="0" w:tplc="54EEA84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2B8A"/>
    <w:multiLevelType w:val="hybridMultilevel"/>
    <w:tmpl w:val="1210394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D9956A8"/>
    <w:multiLevelType w:val="hybridMultilevel"/>
    <w:tmpl w:val="74149BBA"/>
    <w:lvl w:ilvl="0" w:tplc="1B2CC942">
      <w:start w:val="1"/>
      <w:numFmt w:val="bullet"/>
      <w:lvlText w:val="-"/>
      <w:lvlJc w:val="left"/>
      <w:pPr>
        <w:tabs>
          <w:tab w:val="num" w:pos="1639"/>
        </w:tabs>
        <w:ind w:left="1639" w:hanging="360"/>
      </w:pPr>
      <w:rPr>
        <w:rFonts w:ascii="Times New Roman" w:eastAsia="Times New Roman" w:hAnsi="Times New Roman" w:cs="Times New Roman" w:hint="default"/>
      </w:rPr>
    </w:lvl>
    <w:lvl w:ilvl="1" w:tplc="04070003">
      <w:start w:val="1"/>
      <w:numFmt w:val="bullet"/>
      <w:lvlText w:val="o"/>
      <w:lvlJc w:val="left"/>
      <w:pPr>
        <w:tabs>
          <w:tab w:val="num" w:pos="2008"/>
        </w:tabs>
        <w:ind w:left="2008" w:hanging="360"/>
      </w:pPr>
      <w:rPr>
        <w:rFonts w:ascii="Courier New" w:hAnsi="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abstractNum w:abstractNumId="8" w15:restartNumberingAfterBreak="0">
    <w:nsid w:val="7BD72F11"/>
    <w:multiLevelType w:val="multilevel"/>
    <w:tmpl w:val="B6A2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7"/>
  </w:num>
  <w:num w:numId="5">
    <w:abstractNumId w:val="6"/>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9E"/>
    <w:rsid w:val="00012CD5"/>
    <w:rsid w:val="00023524"/>
    <w:rsid w:val="00050528"/>
    <w:rsid w:val="000719DE"/>
    <w:rsid w:val="00075145"/>
    <w:rsid w:val="00084021"/>
    <w:rsid w:val="00097F23"/>
    <w:rsid w:val="000A29D9"/>
    <w:rsid w:val="000A44CD"/>
    <w:rsid w:val="000C574F"/>
    <w:rsid w:val="000F7321"/>
    <w:rsid w:val="0010586D"/>
    <w:rsid w:val="00123BE6"/>
    <w:rsid w:val="0013008F"/>
    <w:rsid w:val="00145805"/>
    <w:rsid w:val="001470C6"/>
    <w:rsid w:val="00151DEA"/>
    <w:rsid w:val="0017236F"/>
    <w:rsid w:val="00174827"/>
    <w:rsid w:val="00182AA8"/>
    <w:rsid w:val="001D3980"/>
    <w:rsid w:val="001E56D7"/>
    <w:rsid w:val="00200AA7"/>
    <w:rsid w:val="00206903"/>
    <w:rsid w:val="00221411"/>
    <w:rsid w:val="002232F4"/>
    <w:rsid w:val="00277413"/>
    <w:rsid w:val="00282D21"/>
    <w:rsid w:val="002A63D0"/>
    <w:rsid w:val="002B7466"/>
    <w:rsid w:val="002C62F9"/>
    <w:rsid w:val="002E18AD"/>
    <w:rsid w:val="002E6F8B"/>
    <w:rsid w:val="002F3802"/>
    <w:rsid w:val="003023A8"/>
    <w:rsid w:val="003248DB"/>
    <w:rsid w:val="0032596C"/>
    <w:rsid w:val="00331C91"/>
    <w:rsid w:val="003416EA"/>
    <w:rsid w:val="00345CD0"/>
    <w:rsid w:val="003472E1"/>
    <w:rsid w:val="00363137"/>
    <w:rsid w:val="00367638"/>
    <w:rsid w:val="00386728"/>
    <w:rsid w:val="00402D39"/>
    <w:rsid w:val="00417E7F"/>
    <w:rsid w:val="004633FC"/>
    <w:rsid w:val="00465754"/>
    <w:rsid w:val="00476033"/>
    <w:rsid w:val="0049093A"/>
    <w:rsid w:val="004A736B"/>
    <w:rsid w:val="004C62FF"/>
    <w:rsid w:val="004C7E3A"/>
    <w:rsid w:val="00521E68"/>
    <w:rsid w:val="00531498"/>
    <w:rsid w:val="005371F7"/>
    <w:rsid w:val="00547041"/>
    <w:rsid w:val="0055204F"/>
    <w:rsid w:val="00553AA6"/>
    <w:rsid w:val="00564437"/>
    <w:rsid w:val="0056533D"/>
    <w:rsid w:val="00566A2C"/>
    <w:rsid w:val="005B3553"/>
    <w:rsid w:val="005B51D8"/>
    <w:rsid w:val="005C1084"/>
    <w:rsid w:val="005D4BB0"/>
    <w:rsid w:val="005E3A60"/>
    <w:rsid w:val="005F574F"/>
    <w:rsid w:val="006453D5"/>
    <w:rsid w:val="00664555"/>
    <w:rsid w:val="006946D9"/>
    <w:rsid w:val="006C220D"/>
    <w:rsid w:val="006C3FA8"/>
    <w:rsid w:val="006F18F9"/>
    <w:rsid w:val="007236D4"/>
    <w:rsid w:val="00732098"/>
    <w:rsid w:val="00764986"/>
    <w:rsid w:val="00781E90"/>
    <w:rsid w:val="007A5409"/>
    <w:rsid w:val="007B0E65"/>
    <w:rsid w:val="007D3AC0"/>
    <w:rsid w:val="007F1E47"/>
    <w:rsid w:val="007F1ECB"/>
    <w:rsid w:val="007F369F"/>
    <w:rsid w:val="007F4D8A"/>
    <w:rsid w:val="00801AF3"/>
    <w:rsid w:val="008230D5"/>
    <w:rsid w:val="008365AC"/>
    <w:rsid w:val="00843EE8"/>
    <w:rsid w:val="008471EE"/>
    <w:rsid w:val="008524E3"/>
    <w:rsid w:val="00860C3D"/>
    <w:rsid w:val="008754F1"/>
    <w:rsid w:val="008B3151"/>
    <w:rsid w:val="008D46A6"/>
    <w:rsid w:val="00900C9B"/>
    <w:rsid w:val="00917589"/>
    <w:rsid w:val="00964A5A"/>
    <w:rsid w:val="00994902"/>
    <w:rsid w:val="00997884"/>
    <w:rsid w:val="009C20F4"/>
    <w:rsid w:val="009C63CF"/>
    <w:rsid w:val="009E3C15"/>
    <w:rsid w:val="009F32AA"/>
    <w:rsid w:val="00A123CE"/>
    <w:rsid w:val="00A32C42"/>
    <w:rsid w:val="00A4196A"/>
    <w:rsid w:val="00A538F5"/>
    <w:rsid w:val="00A81E9E"/>
    <w:rsid w:val="00A9160C"/>
    <w:rsid w:val="00AC0F1B"/>
    <w:rsid w:val="00AD4846"/>
    <w:rsid w:val="00AE75F9"/>
    <w:rsid w:val="00AF6E05"/>
    <w:rsid w:val="00B04E11"/>
    <w:rsid w:val="00B52139"/>
    <w:rsid w:val="00B55999"/>
    <w:rsid w:val="00BB1346"/>
    <w:rsid w:val="00BE1B7B"/>
    <w:rsid w:val="00BE64CD"/>
    <w:rsid w:val="00C173FA"/>
    <w:rsid w:val="00C25F4D"/>
    <w:rsid w:val="00C4394C"/>
    <w:rsid w:val="00C530EA"/>
    <w:rsid w:val="00C601E3"/>
    <w:rsid w:val="00C64259"/>
    <w:rsid w:val="00C65DA5"/>
    <w:rsid w:val="00C65F42"/>
    <w:rsid w:val="00C66571"/>
    <w:rsid w:val="00CC77F0"/>
    <w:rsid w:val="00CC7841"/>
    <w:rsid w:val="00CE1538"/>
    <w:rsid w:val="00D0199E"/>
    <w:rsid w:val="00D019CA"/>
    <w:rsid w:val="00D21BE6"/>
    <w:rsid w:val="00D252C3"/>
    <w:rsid w:val="00D513FE"/>
    <w:rsid w:val="00D559E7"/>
    <w:rsid w:val="00D87E66"/>
    <w:rsid w:val="00DA1E88"/>
    <w:rsid w:val="00DB6E8E"/>
    <w:rsid w:val="00DE1B00"/>
    <w:rsid w:val="00DE58CA"/>
    <w:rsid w:val="00DE62DF"/>
    <w:rsid w:val="00E02803"/>
    <w:rsid w:val="00E17ACD"/>
    <w:rsid w:val="00E36222"/>
    <w:rsid w:val="00E41BFB"/>
    <w:rsid w:val="00E44D24"/>
    <w:rsid w:val="00E50258"/>
    <w:rsid w:val="00E55AE7"/>
    <w:rsid w:val="00E672AE"/>
    <w:rsid w:val="00E71C42"/>
    <w:rsid w:val="00EA5AAB"/>
    <w:rsid w:val="00EA64AC"/>
    <w:rsid w:val="00EE18D1"/>
    <w:rsid w:val="00F12E0C"/>
    <w:rsid w:val="00F523A2"/>
    <w:rsid w:val="00F579E7"/>
    <w:rsid w:val="00F65CBB"/>
    <w:rsid w:val="00F842DC"/>
    <w:rsid w:val="00F90E4E"/>
    <w:rsid w:val="00FA0EE5"/>
    <w:rsid w:val="00FA2736"/>
    <w:rsid w:val="00FB03C4"/>
    <w:rsid w:val="00FB55D5"/>
    <w:rsid w:val="00FC2EDC"/>
    <w:rsid w:val="00FD3AA3"/>
    <w:rsid w:val="00FD6273"/>
    <w:rsid w:val="00FE4DAB"/>
    <w:rsid w:val="00FF6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2D7C6-C68F-4EB5-8EE6-A7D44189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ourier PS" w:hAnsi="Courier PS"/>
    </w:rPr>
  </w:style>
  <w:style w:type="paragraph" w:styleId="berschrift1">
    <w:name w:val="heading 1"/>
    <w:basedOn w:val="Standard"/>
    <w:next w:val="Standard"/>
    <w:qFormat/>
    <w:pPr>
      <w:keepNext/>
      <w:outlineLvl w:val="0"/>
    </w:pPr>
    <w:rPr>
      <w:rFonts w:ascii="Arial" w:hAnsi="Arial" w:cs="Arial"/>
      <w:sz w:val="24"/>
      <w:u w:val="single"/>
    </w:rPr>
  </w:style>
  <w:style w:type="paragraph" w:styleId="berschrift2">
    <w:name w:val="heading 2"/>
    <w:basedOn w:val="Standard"/>
    <w:next w:val="Standard"/>
    <w:qFormat/>
    <w:pPr>
      <w:keepNext/>
      <w:spacing w:line="240" w:lineRule="atLeast"/>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eingerckt">
    <w:name w:val="eingerückt"/>
    <w:pPr>
      <w:spacing w:line="240" w:lineRule="exact"/>
      <w:ind w:left="720"/>
      <w:jc w:val="both"/>
    </w:pPr>
    <w:rPr>
      <w:rFonts w:ascii="Courier" w:hAnsi="Courier"/>
      <w:sz w:val="24"/>
    </w:rPr>
  </w:style>
  <w:style w:type="paragraph" w:customStyle="1" w:styleId="ab2Zeileeingerck">
    <w:name w:val="ab 2.Zeile eingerück"/>
    <w:pPr>
      <w:spacing w:line="240" w:lineRule="exact"/>
      <w:ind w:left="454" w:hanging="454"/>
    </w:pPr>
    <w:rPr>
      <w:rFonts w:ascii="Courier" w:hAnsi="Courier"/>
      <w:sz w:val="24"/>
    </w:rPr>
  </w:style>
  <w:style w:type="paragraph" w:customStyle="1" w:styleId="weitereingerckt">
    <w:name w:val="weiter eingerückt"/>
    <w:pPr>
      <w:tabs>
        <w:tab w:val="left" w:pos="709"/>
        <w:tab w:val="left" w:pos="1418"/>
      </w:tabs>
      <w:spacing w:line="240" w:lineRule="exact"/>
      <w:ind w:left="1531" w:hanging="1531"/>
    </w:pPr>
    <w:rPr>
      <w:rFonts w:ascii="Courier" w:hAnsi="Courier"/>
      <w:sz w:val="24"/>
    </w:rPr>
  </w:style>
  <w:style w:type="paragraph" w:customStyle="1" w:styleId="Unterpunkte">
    <w:name w:val="Unterpunkte"/>
    <w:pPr>
      <w:spacing w:line="240" w:lineRule="exact"/>
      <w:ind w:left="1174" w:hanging="454"/>
    </w:pPr>
    <w:rPr>
      <w:rFonts w:ascii="Courier" w:hAnsi="Courier"/>
      <w:sz w:val="24"/>
    </w:rPr>
  </w:style>
  <w:style w:type="paragraph" w:customStyle="1" w:styleId="1ab2Zeileeinger">
    <w:name w:val="1_ab 2.Zeile eingerü"/>
    <w:pPr>
      <w:tabs>
        <w:tab w:val="left" w:pos="709"/>
        <w:tab w:val="left" w:pos="1418"/>
      </w:tabs>
      <w:spacing w:line="240" w:lineRule="exact"/>
      <w:ind w:left="1441" w:hanging="1441"/>
    </w:pPr>
    <w:rPr>
      <w:rFonts w:ascii="Courier" w:hAnsi="Courier"/>
      <w:sz w:val="24"/>
    </w:rPr>
  </w:style>
  <w:style w:type="paragraph" w:customStyle="1" w:styleId="eingercktSchach">
    <w:name w:val="eingerückt Schach"/>
    <w:pPr>
      <w:tabs>
        <w:tab w:val="left" w:pos="709"/>
        <w:tab w:val="left" w:pos="1418"/>
      </w:tabs>
      <w:spacing w:before="360" w:line="240" w:lineRule="exact"/>
      <w:ind w:left="2041" w:hanging="2041"/>
    </w:pPr>
    <w:rPr>
      <w:rFonts w:ascii="Courier" w:hAnsi="Courier"/>
      <w:sz w:val="24"/>
    </w:rPr>
  </w:style>
  <w:style w:type="paragraph" w:customStyle="1" w:styleId="Etwaseingerckt">
    <w:name w:val="Etwas eingerückt"/>
    <w:pPr>
      <w:spacing w:line="240" w:lineRule="exact"/>
      <w:ind w:left="340"/>
    </w:pPr>
    <w:rPr>
      <w:rFonts w:ascii="Courier" w:hAnsi="Courier"/>
      <w:sz w:val="24"/>
    </w:rPr>
  </w:style>
  <w:style w:type="paragraph" w:customStyle="1" w:styleId="L1">
    <w:name w:val="L1"/>
    <w:pPr>
      <w:spacing w:line="240" w:lineRule="exact"/>
      <w:ind w:left="437" w:hanging="437"/>
    </w:pPr>
    <w:rPr>
      <w:rFonts w:ascii="Courier" w:hAnsi="Courier"/>
      <w:sz w:val="24"/>
    </w:rPr>
  </w:style>
  <w:style w:type="paragraph" w:customStyle="1" w:styleId="L2">
    <w:name w:val="L2"/>
    <w:pPr>
      <w:tabs>
        <w:tab w:val="left" w:pos="709"/>
      </w:tabs>
      <w:spacing w:line="240" w:lineRule="exact"/>
      <w:ind w:left="873" w:hanging="437"/>
    </w:pPr>
    <w:rPr>
      <w:rFonts w:ascii="Courier" w:hAnsi="Courier"/>
      <w:sz w:val="24"/>
    </w:rPr>
  </w:style>
  <w:style w:type="character" w:styleId="Hyperlink">
    <w:name w:val="Hyperlink"/>
    <w:uiPriority w:val="99"/>
    <w:rsid w:val="002F3802"/>
    <w:rPr>
      <w:color w:val="0000FF"/>
      <w:u w:val="single"/>
    </w:rPr>
  </w:style>
  <w:style w:type="paragraph" w:styleId="StandardWeb">
    <w:name w:val="Normal (Web)"/>
    <w:basedOn w:val="Standard"/>
    <w:uiPriority w:val="99"/>
    <w:unhideWhenUsed/>
    <w:rsid w:val="00FF64F9"/>
    <w:pPr>
      <w:spacing w:before="100" w:beforeAutospacing="1" w:after="100" w:afterAutospacing="1"/>
    </w:pPr>
    <w:rPr>
      <w:rFonts w:ascii="Arial Unicode MS" w:eastAsia="Arial Unicode MS" w:hAnsi="Arial Unicode MS" w:cs="Arial Unicode MS"/>
      <w:sz w:val="24"/>
      <w:szCs w:val="24"/>
    </w:rPr>
  </w:style>
  <w:style w:type="character" w:customStyle="1" w:styleId="PicaBreitFett">
    <w:name w:val="Pica Breit Fett"/>
    <w:rsid w:val="00DB6E8E"/>
    <w:rPr>
      <w:rFonts w:ascii="Elite" w:hAnsi="Elite"/>
      <w:sz w:val="48"/>
    </w:rPr>
  </w:style>
  <w:style w:type="character" w:customStyle="1" w:styleId="PicaNormal">
    <w:name w:val="Pica Normal"/>
    <w:rsid w:val="00DB6E8E"/>
    <w:rPr>
      <w:rFonts w:ascii="Roman f" w:hAnsi="Roman f"/>
    </w:rPr>
  </w:style>
  <w:style w:type="character" w:customStyle="1" w:styleId="PicaFett">
    <w:name w:val="Pica Fett"/>
    <w:rsid w:val="00DB6E8E"/>
    <w:rPr>
      <w:rFonts w:ascii="Roman f" w:hAnsi="Roman f"/>
      <w:b/>
    </w:rPr>
  </w:style>
  <w:style w:type="character" w:customStyle="1" w:styleId="Gothic">
    <w:name w:val="Gothic"/>
    <w:rsid w:val="00DB6E8E"/>
    <w:rPr>
      <w:rFonts w:ascii="Letter Gothic" w:hAnsi="Letter Gothic"/>
      <w:sz w:val="20"/>
    </w:rPr>
  </w:style>
  <w:style w:type="paragraph" w:styleId="Textkrper-Einzug2">
    <w:name w:val="Body Text Indent 2"/>
    <w:basedOn w:val="Standard"/>
    <w:rsid w:val="00DB6E8E"/>
    <w:pPr>
      <w:spacing w:line="264" w:lineRule="exact"/>
      <w:ind w:left="720"/>
    </w:pPr>
    <w:rPr>
      <w:rFonts w:ascii="Arial" w:hAnsi="Arial"/>
    </w:rPr>
  </w:style>
  <w:style w:type="character" w:styleId="Seitenzahl">
    <w:name w:val="page number"/>
    <w:basedOn w:val="Absatz-Standardschriftart"/>
    <w:rsid w:val="00E02803"/>
  </w:style>
  <w:style w:type="character" w:styleId="Fett">
    <w:name w:val="Strong"/>
    <w:qFormat/>
    <w:rsid w:val="00C4394C"/>
    <w:rPr>
      <w:b/>
      <w:bCs/>
    </w:rPr>
  </w:style>
  <w:style w:type="paragraph" w:styleId="Sprechblasentext">
    <w:name w:val="Balloon Text"/>
    <w:basedOn w:val="Standard"/>
    <w:semiHidden/>
    <w:rsid w:val="00801AF3"/>
    <w:rPr>
      <w:rFonts w:ascii="Tahoma" w:hAnsi="Tahoma" w:cs="Tahoma"/>
      <w:sz w:val="16"/>
      <w:szCs w:val="16"/>
    </w:rPr>
  </w:style>
  <w:style w:type="table" w:styleId="Tabellenraster">
    <w:name w:val="Table Grid"/>
    <w:basedOn w:val="NormaleTabelle"/>
    <w:rsid w:val="00463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rsid w:val="002232F4"/>
    <w:rPr>
      <w:color w:val="954F72"/>
      <w:u w:val="single"/>
    </w:rPr>
  </w:style>
  <w:style w:type="paragraph" w:styleId="Funotentext">
    <w:name w:val="footnote text"/>
    <w:basedOn w:val="Standard"/>
    <w:link w:val="FunotentextZchn"/>
    <w:rsid w:val="009C63CF"/>
  </w:style>
  <w:style w:type="character" w:customStyle="1" w:styleId="FunotentextZchn">
    <w:name w:val="Fußnotentext Zchn"/>
    <w:link w:val="Funotentext"/>
    <w:rsid w:val="009C63CF"/>
    <w:rPr>
      <w:rFonts w:ascii="Courier PS" w:hAnsi="Courier PS"/>
    </w:rPr>
  </w:style>
  <w:style w:type="character" w:styleId="Funotenzeichen">
    <w:name w:val="footnote reference"/>
    <w:rsid w:val="009C63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4336">
      <w:bodyDiv w:val="1"/>
      <w:marLeft w:val="0"/>
      <w:marRight w:val="0"/>
      <w:marTop w:val="0"/>
      <w:marBottom w:val="0"/>
      <w:divBdr>
        <w:top w:val="none" w:sz="0" w:space="0" w:color="auto"/>
        <w:left w:val="none" w:sz="0" w:space="0" w:color="auto"/>
        <w:bottom w:val="none" w:sz="0" w:space="0" w:color="auto"/>
        <w:right w:val="none" w:sz="0" w:space="0" w:color="auto"/>
      </w:divBdr>
      <w:divsChild>
        <w:div w:id="1202354442">
          <w:marLeft w:val="0"/>
          <w:marRight w:val="0"/>
          <w:marTop w:val="0"/>
          <w:marBottom w:val="0"/>
          <w:divBdr>
            <w:top w:val="none" w:sz="0" w:space="0" w:color="auto"/>
            <w:left w:val="none" w:sz="0" w:space="0" w:color="auto"/>
            <w:bottom w:val="none" w:sz="0" w:space="0" w:color="auto"/>
            <w:right w:val="none" w:sz="0" w:space="0" w:color="auto"/>
          </w:divBdr>
          <w:divsChild>
            <w:div w:id="936718872">
              <w:marLeft w:val="0"/>
              <w:marRight w:val="0"/>
              <w:marTop w:val="0"/>
              <w:marBottom w:val="0"/>
              <w:divBdr>
                <w:top w:val="none" w:sz="0" w:space="0" w:color="auto"/>
                <w:left w:val="none" w:sz="0" w:space="0" w:color="auto"/>
                <w:bottom w:val="none" w:sz="0" w:space="0" w:color="auto"/>
                <w:right w:val="none" w:sz="0" w:space="0" w:color="auto"/>
              </w:divBdr>
              <w:divsChild>
                <w:div w:id="7054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6387">
      <w:bodyDiv w:val="1"/>
      <w:marLeft w:val="0"/>
      <w:marRight w:val="0"/>
      <w:marTop w:val="0"/>
      <w:marBottom w:val="0"/>
      <w:divBdr>
        <w:top w:val="none" w:sz="0" w:space="0" w:color="auto"/>
        <w:left w:val="none" w:sz="0" w:space="0" w:color="auto"/>
        <w:bottom w:val="none" w:sz="0" w:space="0" w:color="auto"/>
        <w:right w:val="none" w:sz="0" w:space="0" w:color="auto"/>
      </w:divBdr>
    </w:div>
    <w:div w:id="1236353674">
      <w:bodyDiv w:val="1"/>
      <w:marLeft w:val="0"/>
      <w:marRight w:val="0"/>
      <w:marTop w:val="0"/>
      <w:marBottom w:val="0"/>
      <w:divBdr>
        <w:top w:val="none" w:sz="0" w:space="0" w:color="auto"/>
        <w:left w:val="none" w:sz="0" w:space="0" w:color="auto"/>
        <w:bottom w:val="none" w:sz="0" w:space="0" w:color="auto"/>
        <w:right w:val="none" w:sz="0" w:space="0" w:color="auto"/>
      </w:divBdr>
    </w:div>
    <w:div w:id="1500657075">
      <w:bodyDiv w:val="1"/>
      <w:marLeft w:val="0"/>
      <w:marRight w:val="0"/>
      <w:marTop w:val="0"/>
      <w:marBottom w:val="0"/>
      <w:divBdr>
        <w:top w:val="none" w:sz="0" w:space="0" w:color="auto"/>
        <w:left w:val="none" w:sz="0" w:space="0" w:color="auto"/>
        <w:bottom w:val="none" w:sz="0" w:space="0" w:color="auto"/>
        <w:right w:val="none" w:sz="0" w:space="0" w:color="auto"/>
      </w:divBdr>
    </w:div>
    <w:div w:id="1918709168">
      <w:bodyDiv w:val="1"/>
      <w:marLeft w:val="0"/>
      <w:marRight w:val="0"/>
      <w:marTop w:val="0"/>
      <w:marBottom w:val="0"/>
      <w:divBdr>
        <w:top w:val="none" w:sz="0" w:space="0" w:color="auto"/>
        <w:left w:val="none" w:sz="0" w:space="0" w:color="auto"/>
        <w:bottom w:val="none" w:sz="0" w:space="0" w:color="auto"/>
        <w:right w:val="none" w:sz="0" w:space="0" w:color="auto"/>
      </w:divBdr>
      <w:divsChild>
        <w:div w:id="1086220388">
          <w:marLeft w:val="0"/>
          <w:marRight w:val="0"/>
          <w:marTop w:val="0"/>
          <w:marBottom w:val="0"/>
          <w:divBdr>
            <w:top w:val="none" w:sz="0" w:space="0" w:color="auto"/>
            <w:left w:val="none" w:sz="0" w:space="0" w:color="auto"/>
            <w:bottom w:val="none" w:sz="0" w:space="0" w:color="auto"/>
            <w:right w:val="none" w:sz="0" w:space="0" w:color="auto"/>
          </w:divBdr>
          <w:divsChild>
            <w:div w:id="1533615721">
              <w:marLeft w:val="0"/>
              <w:marRight w:val="0"/>
              <w:marTop w:val="0"/>
              <w:marBottom w:val="0"/>
              <w:divBdr>
                <w:top w:val="none" w:sz="0" w:space="0" w:color="auto"/>
                <w:left w:val="none" w:sz="0" w:space="0" w:color="auto"/>
                <w:bottom w:val="none" w:sz="0" w:space="0" w:color="auto"/>
                <w:right w:val="none" w:sz="0" w:space="0" w:color="auto"/>
              </w:divBdr>
              <w:divsChild>
                <w:div w:id="1563297571">
                  <w:marLeft w:val="0"/>
                  <w:marRight w:val="0"/>
                  <w:marTop w:val="0"/>
                  <w:marBottom w:val="0"/>
                  <w:divBdr>
                    <w:top w:val="none" w:sz="0" w:space="0" w:color="auto"/>
                    <w:left w:val="none" w:sz="0" w:space="0" w:color="auto"/>
                    <w:bottom w:val="none" w:sz="0" w:space="0" w:color="auto"/>
                    <w:right w:val="none" w:sz="0" w:space="0" w:color="auto"/>
                  </w:divBdr>
                </w:div>
                <w:div w:id="21328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9015">
      <w:bodyDiv w:val="1"/>
      <w:marLeft w:val="0"/>
      <w:marRight w:val="0"/>
      <w:marTop w:val="0"/>
      <w:marBottom w:val="0"/>
      <w:divBdr>
        <w:top w:val="none" w:sz="0" w:space="0" w:color="auto"/>
        <w:left w:val="none" w:sz="0" w:space="0" w:color="auto"/>
        <w:bottom w:val="none" w:sz="0" w:space="0" w:color="auto"/>
        <w:right w:val="none" w:sz="0" w:space="0" w:color="auto"/>
      </w:divBdr>
    </w:div>
    <w:div w:id="2046716577">
      <w:bodyDiv w:val="1"/>
      <w:marLeft w:val="0"/>
      <w:marRight w:val="0"/>
      <w:marTop w:val="0"/>
      <w:marBottom w:val="0"/>
      <w:divBdr>
        <w:top w:val="none" w:sz="0" w:space="0" w:color="auto"/>
        <w:left w:val="none" w:sz="0" w:space="0" w:color="auto"/>
        <w:bottom w:val="none" w:sz="0" w:space="0" w:color="auto"/>
        <w:right w:val="none" w:sz="0" w:space="0" w:color="auto"/>
      </w:divBdr>
    </w:div>
    <w:div w:id="209612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ndelsregister.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sk-freising.de/index.php/impressum-und-kontakte/datenschut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freising.de/downloads/beitritt.doc" TargetMode="External"/><Relationship Id="rId5" Type="http://schemas.openxmlformats.org/officeDocument/2006/relationships/webSettings" Target="webSettings.xml"/><Relationship Id="rId15" Type="http://schemas.openxmlformats.org/officeDocument/2006/relationships/hyperlink" Target="https://stapelstuhl.de/stapelstuehle/seminarstuhl-konferenzstuhl-besucherstuhl-wartezimmerstuhl-iso.html" TargetMode="External"/><Relationship Id="rId10" Type="http://schemas.openxmlformats.org/officeDocument/2006/relationships/hyperlink" Target="http://www.sk-freising.de/downloads.php" TargetMode="External"/><Relationship Id="rId4" Type="http://schemas.openxmlformats.org/officeDocument/2006/relationships/settings" Target="settings.xml"/><Relationship Id="rId9" Type="http://schemas.openxmlformats.org/officeDocument/2006/relationships/hyperlink" Target="http://www.schachkreis-infs.de/fileadmin/docs/protokolle/Fahrkostenabrechnung.doc" TargetMode="External"/><Relationship Id="rId14" Type="http://schemas.openxmlformats.org/officeDocument/2006/relationships/hyperlink" Target="http://www.reinigung-sho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7221-8204-4942-944C-0ED327B9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2257</Words>
  <Characters>14222</Characters>
  <Application>Microsoft Office Word</Application>
  <DocSecurity>0</DocSecurity>
  <Lines>118</Lines>
  <Paragraphs>32</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S</vt:lpstr>
      <vt:lpstr>    § 1 Allgemeines</vt:lpstr>
      <vt:lpstr>    § 2 Bestimmungen zur Durchführung der Mitgliederversammlung</vt:lpstr>
      <vt:lpstr>    § 3 Bestimmungen für den Vereinsausschuss</vt:lpstr>
      <vt:lpstr>    § 4 Vereinsinterne Bestimmungen</vt:lpstr>
      <vt:lpstr>    § 5 Bestimmungen zu Finanzen</vt:lpstr>
      <vt:lpstr>    § 6 Datenschutz</vt:lpstr>
      <vt:lpstr>    Anhang: Änderungsnachweis</vt:lpstr>
      <vt:lpstr>    Anhang: Spiellokale</vt:lpstr>
      <vt:lpstr>    Anhang: Spielmaterial und Sonstiges</vt:lpstr>
    </vt:vector>
  </TitlesOfParts>
  <Company/>
  <LinksUpToDate>false</LinksUpToDate>
  <CharactersWithSpaces>16447</CharactersWithSpaces>
  <SharedDoc>false</SharedDoc>
  <HLinks>
    <vt:vector size="42" baseType="variant">
      <vt:variant>
        <vt:i4>65633</vt:i4>
      </vt:variant>
      <vt:variant>
        <vt:i4>18</vt:i4>
      </vt:variant>
      <vt:variant>
        <vt:i4>0</vt:i4>
      </vt:variant>
      <vt:variant>
        <vt:i4>5</vt:i4>
      </vt:variant>
      <vt:variant>
        <vt:lpwstr>https://stapelstuhl.de/stapelstuehle/seminarstuhl-konferenzstuhl-besucherstuhl-wartezimmerstuhl-iso.html</vt:lpwstr>
      </vt:variant>
      <vt:variant>
        <vt:lpwstr>1</vt:lpwstr>
      </vt:variant>
      <vt:variant>
        <vt:i4>1835011</vt:i4>
      </vt:variant>
      <vt:variant>
        <vt:i4>15</vt:i4>
      </vt:variant>
      <vt:variant>
        <vt:i4>0</vt:i4>
      </vt:variant>
      <vt:variant>
        <vt:i4>5</vt:i4>
      </vt:variant>
      <vt:variant>
        <vt:lpwstr>http://www.reinigung-shop.de/</vt:lpwstr>
      </vt:variant>
      <vt:variant>
        <vt:lpwstr/>
      </vt:variant>
      <vt:variant>
        <vt:i4>7995505</vt:i4>
      </vt:variant>
      <vt:variant>
        <vt:i4>12</vt:i4>
      </vt:variant>
      <vt:variant>
        <vt:i4>0</vt:i4>
      </vt:variant>
      <vt:variant>
        <vt:i4>5</vt:i4>
      </vt:variant>
      <vt:variant>
        <vt:lpwstr>http://www.handelsregister.de/</vt:lpwstr>
      </vt:variant>
      <vt:variant>
        <vt:lpwstr/>
      </vt:variant>
      <vt:variant>
        <vt:i4>6881316</vt:i4>
      </vt:variant>
      <vt:variant>
        <vt:i4>9</vt:i4>
      </vt:variant>
      <vt:variant>
        <vt:i4>0</vt:i4>
      </vt:variant>
      <vt:variant>
        <vt:i4>5</vt:i4>
      </vt:variant>
      <vt:variant>
        <vt:lpwstr>http://www2.sk-freising.de/index.php/impressum-und-kontakte/datenschutz</vt:lpwstr>
      </vt:variant>
      <vt:variant>
        <vt:lpwstr/>
      </vt:variant>
      <vt:variant>
        <vt:i4>327759</vt:i4>
      </vt:variant>
      <vt:variant>
        <vt:i4>6</vt:i4>
      </vt:variant>
      <vt:variant>
        <vt:i4>0</vt:i4>
      </vt:variant>
      <vt:variant>
        <vt:i4>5</vt:i4>
      </vt:variant>
      <vt:variant>
        <vt:lpwstr>http://www.sk-freising.de/downloads/beitritt.doc</vt:lpwstr>
      </vt:variant>
      <vt:variant>
        <vt:lpwstr/>
      </vt:variant>
      <vt:variant>
        <vt:i4>6750323</vt:i4>
      </vt:variant>
      <vt:variant>
        <vt:i4>3</vt:i4>
      </vt:variant>
      <vt:variant>
        <vt:i4>0</vt:i4>
      </vt:variant>
      <vt:variant>
        <vt:i4>5</vt:i4>
      </vt:variant>
      <vt:variant>
        <vt:lpwstr>http://www.sk-freising.de/downloads.php</vt:lpwstr>
      </vt:variant>
      <vt:variant>
        <vt:lpwstr/>
      </vt:variant>
      <vt:variant>
        <vt:i4>786507</vt:i4>
      </vt:variant>
      <vt:variant>
        <vt:i4>0</vt:i4>
      </vt:variant>
      <vt:variant>
        <vt:i4>0</vt:i4>
      </vt:variant>
      <vt:variant>
        <vt:i4>5</vt:i4>
      </vt:variant>
      <vt:variant>
        <vt:lpwstr>http://www.schachkreis-infs.de/fileadmin/docs/protokolle/Fahrkostenabrechnung.doc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Hans-Jürgen Werner</dc:creator>
  <cp:keywords/>
  <cp:lastModifiedBy>Hans-Jürgen</cp:lastModifiedBy>
  <cp:revision>12</cp:revision>
  <cp:lastPrinted>2025-01-25T11:13:00Z</cp:lastPrinted>
  <dcterms:created xsi:type="dcterms:W3CDTF">2024-03-25T09:39:00Z</dcterms:created>
  <dcterms:modified xsi:type="dcterms:W3CDTF">2025-11-22T08:29:00Z</dcterms:modified>
</cp:coreProperties>
</file>